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67FF3" w:rsidRPr="00622F62" w:rsidRDefault="00645BF5">
      <w:r w:rsidRPr="00622F62">
        <w:object w:dxaOrig="9355" w:dyaOrig="14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14pt" o:ole="">
            <v:imagedata r:id="rId7" o:title=""/>
          </v:shape>
          <o:OLEObject Type="Embed" ProgID="Word.Document.8" ShapeID="_x0000_i1029" DrawAspect="Content" ObjectID="_1071441239" r:id="rId8">
            <o:FieldCodes>\s</o:FieldCodes>
          </o:OLEObject>
        </w:object>
      </w:r>
      <w:bookmarkEnd w:id="0"/>
    </w:p>
    <w:p w:rsidR="00067FF3" w:rsidRPr="00067FF3" w:rsidRDefault="00067FF3" w:rsidP="00067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к решению Совета депутатов </w:t>
      </w:r>
    </w:p>
    <w:p w:rsidR="00067FF3" w:rsidRPr="00067FF3" w:rsidRDefault="00067FF3" w:rsidP="00067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067FF3">
        <w:rPr>
          <w:rFonts w:ascii="Times New Roman" w:hAnsi="Times New Roman" w:cs="Times New Roman"/>
          <w:sz w:val="28"/>
          <w:szCs w:val="28"/>
        </w:rPr>
        <w:t>Брагуского</w:t>
      </w:r>
      <w:proofErr w:type="spellEnd"/>
      <w:r w:rsidRPr="00067F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67FF3" w:rsidRPr="00067FF3" w:rsidRDefault="00067FF3" w:rsidP="00067FF3">
      <w:pPr>
        <w:shd w:val="clear" w:color="auto" w:fill="FFFFFF"/>
        <w:jc w:val="righ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7F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  От </w:t>
      </w:r>
      <w:r w:rsidRPr="00067FF3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28.05.2015</w:t>
      </w:r>
      <w:r w:rsidRPr="00067F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 № </w:t>
      </w:r>
      <w:r w:rsidRPr="00067FF3">
        <w:rPr>
          <w:rFonts w:ascii="Times New Roman" w:hAnsi="Times New Roman" w:cs="Times New Roman"/>
          <w:color w:val="000000"/>
          <w:spacing w:val="-4"/>
          <w:sz w:val="28"/>
          <w:szCs w:val="28"/>
          <w:u w:val="single"/>
        </w:rPr>
        <w:t>62</w:t>
      </w:r>
    </w:p>
    <w:p w:rsidR="00067FF3" w:rsidRPr="00067FF3" w:rsidRDefault="00067FF3" w:rsidP="00067FF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67FF3" w:rsidRPr="00067FF3" w:rsidRDefault="00067FF3" w:rsidP="00067FF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67FF3" w:rsidRPr="00067FF3" w:rsidRDefault="00067FF3" w:rsidP="00067F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67FF3">
        <w:rPr>
          <w:rFonts w:ascii="Times New Roman" w:hAnsi="Times New Roman"/>
          <w:b/>
          <w:sz w:val="28"/>
          <w:szCs w:val="28"/>
        </w:rPr>
        <w:t>ПОРЯДОК</w:t>
      </w:r>
    </w:p>
    <w:p w:rsidR="00067FF3" w:rsidRPr="00067FF3" w:rsidRDefault="00067FF3" w:rsidP="00067FF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FF3">
        <w:rPr>
          <w:rFonts w:ascii="Times New Roman" w:hAnsi="Times New Roman" w:cs="Times New Roman"/>
          <w:b/>
          <w:sz w:val="28"/>
          <w:szCs w:val="28"/>
        </w:rPr>
        <w:t>определения размера арендной платы за земельные участки, находящиеся в муниципальной собственности, предоставленные в аренду без торгов</w:t>
      </w:r>
    </w:p>
    <w:p w:rsidR="00067FF3" w:rsidRPr="00067FF3" w:rsidRDefault="00067FF3" w:rsidP="00067FF3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7FF3" w:rsidRPr="00067FF3" w:rsidRDefault="00067FF3" w:rsidP="00067FF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67FF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39.7 Земельного кодекса Российской Федерации и устанавливает порядок определения размера арендной платы за земельные участки, находящиеся в </w:t>
      </w:r>
      <w:proofErr w:type="spellStart"/>
      <w:proofErr w:type="gramStart"/>
      <w:r w:rsidRPr="00067FF3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67FF3">
        <w:rPr>
          <w:rFonts w:ascii="Times New Roman" w:hAnsi="Times New Roman"/>
          <w:sz w:val="28"/>
          <w:szCs w:val="28"/>
        </w:rPr>
        <w:t xml:space="preserve"> собственности Брагунского сельского поселения, предоставленные в аренду без торгов (далее – земельные участки).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2. Ежегодная арендная плата определяется на основании кадастровой стоимости земельного участка и рассчитывается в размере: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2.1. 2 процента в отношении: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а) земельного участка, предоставленного юридическим лицам в соответствии с указом или распоряжением Президента Российской Федерации;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б) земельного участка, предоставленного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в соответствии с подпунктом 2 пункта 2 статьи 39.6 Земельного кодекса Российской Федерации;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в) земельного участка, предоставленного юридическим лицам в соответствии с распоряжением Главы Чеченской Республики для размещения объектов социально-культурного и коммунально-бытового назначения, реализации масштабных инвестиционных проектов в соответствии с подпунктом 3 пункта 2 статьи 39.6 Земельного кодекса Российской Федерации;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lastRenderedPageBreak/>
        <w:t>г) земельного участка, предоставленного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2.2. 2 процента в отношении: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F3">
        <w:rPr>
          <w:rFonts w:ascii="Times New Roman" w:hAnsi="Times New Roman" w:cs="Times New Roman"/>
          <w:sz w:val="28"/>
          <w:szCs w:val="28"/>
        </w:rPr>
        <w:t>а)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б)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 w:rsidRPr="00067FF3">
        <w:rPr>
          <w:rFonts w:ascii="Times New Roman" w:hAnsi="Times New Roman" w:cs="Times New Roman"/>
          <w:sz w:val="28"/>
          <w:szCs w:val="28"/>
        </w:rPr>
        <w:t xml:space="preserve">в) земельного участка, предоставленного крестьянскому (фермерскому) хозяйству или сельскохозяйственной организации в случаях, установленных Федеральным </w:t>
      </w:r>
      <w:hyperlink r:id="rId9" w:history="1">
        <w:r w:rsidRPr="00067FF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7FF3">
        <w:rPr>
          <w:rFonts w:ascii="Times New Roman" w:hAnsi="Times New Roman" w:cs="Times New Roman"/>
          <w:sz w:val="28"/>
          <w:szCs w:val="28"/>
        </w:rPr>
        <w:t xml:space="preserve"> «Об обороте земель сельскохозяйственного назначения»;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г) земельного участка, предоставленного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10" w:history="1">
        <w:r w:rsidRPr="00067FF3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Pr="00067FF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д) земельного участка, предоставленного религиозным организациям;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е) земельного участка, предоставленного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ж) земельного участка, необходимого для осуществления видов деятельности в сфере охотничьего хозяйства, и предоставленного лицу, с которым заключено </w:t>
      </w:r>
      <w:proofErr w:type="spellStart"/>
      <w:r w:rsidRPr="00067FF3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067FF3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lastRenderedPageBreak/>
        <w:t>з) земельного участка, предоставленного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067FF3">
        <w:rPr>
          <w:rFonts w:ascii="Times New Roman" w:hAnsi="Times New Roman" w:cs="Times New Roman"/>
          <w:sz w:val="28"/>
          <w:szCs w:val="28"/>
        </w:rPr>
        <w:t>и) земельного участка, предназначенного для ведения сельскохозяйственного производства, предоставленного арендатору,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2.3. ___ процента в отношении: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а) земельного участка, предоставленного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б) земельного участка, образованного из земельного участка, предоставленного для комплексного освоения территории, лицу, с которым был заключен договор аренды такого земельного участка;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в) земельного участка, на котором расположены объекты незавершенного строительства, предоставленного однократно для завершения их строительства собственникам объектов незавершенного строительства в случаях, предусмотренных </w:t>
      </w:r>
      <w:hyperlink r:id="rId11" w:history="1">
        <w:r w:rsidRPr="00067FF3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67FF3">
        <w:rPr>
          <w:rFonts w:ascii="Times New Roman" w:hAnsi="Times New Roman" w:cs="Times New Roman"/>
          <w:sz w:val="28"/>
          <w:szCs w:val="28"/>
        </w:rPr>
        <w:t xml:space="preserve"> статьи 39.6 Земельного кодекса Российской Федерации;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FF3">
        <w:rPr>
          <w:rFonts w:ascii="Times New Roman" w:hAnsi="Times New Roman" w:cs="Times New Roman"/>
          <w:sz w:val="28"/>
          <w:szCs w:val="28"/>
        </w:rPr>
        <w:t>г) земельного участка, расположенного на прилегающей к особой экономической зоне территории, предоставленного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Чеченской Республики, местного бюджета, внебюджетных источников финансирования объектов недвижимости на прилегающей к особой экономической зоне территории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 xml:space="preserve"> и по управлению этими и ранее созданными объектами недвижимости;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lastRenderedPageBreak/>
        <w:t>д) земельного участка, необходимого для осуществления деятельности, предусмотренной концессионным соглашением, и предоставленного лицу, с которым заключено концессионное соглашение;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е) земельного участка, предоставленного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r w:rsidRPr="00067FF3">
        <w:rPr>
          <w:rFonts w:ascii="Times New Roman" w:hAnsi="Times New Roman" w:cs="Times New Roman"/>
          <w:sz w:val="28"/>
          <w:szCs w:val="28"/>
        </w:rPr>
        <w:t>ж) земельного участка, предоставленного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з) земельного участка, предоставленного арендатору (за исключением арендаторов земельных участков, указанных в </w:t>
      </w:r>
      <w:hyperlink w:anchor="Par34" w:history="1">
        <w:r w:rsidRPr="00067FF3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067FF3">
        <w:rPr>
          <w:rFonts w:ascii="Times New Roman" w:hAnsi="Times New Roman" w:cs="Times New Roman"/>
          <w:sz w:val="28"/>
          <w:szCs w:val="28"/>
        </w:rPr>
        <w:t xml:space="preserve"> «и» пункта 2.2 настоящего Порядка), если этот арендатор имеет право на заключение нового договора аренды такого земельного участка в соответствии с пунктами 3 и 4 статьи 39.6 Земельного кодекса Российской Федерации.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2.4. 2 процента в отношении земельных участков, не указанных в пунктах 2.1-2.3 пунктах 3-7 настоящего Порядка.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 Ежегодная арендная плата за земельный участок равна 2, в случае заключения договора аренды земельного участка: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3.1. С лицом, которое в соответствии с Земельным кодексом Российской Федерации имеет право на предоставление в собственность земельного участка без проведения торгов в случае, если такой земельный участок зарезервирован для государственных или муниципальных нужд либо ограничен в обороте.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3.2.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</w:t>
      </w:r>
      <w:r w:rsidRPr="00067FF3">
        <w:rPr>
          <w:rFonts w:ascii="Times New Roman" w:hAnsi="Times New Roman" w:cs="Times New Roman"/>
          <w:sz w:val="28"/>
          <w:szCs w:val="28"/>
        </w:rPr>
        <w:lastRenderedPageBreak/>
        <w:t>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социального использования, и в случаях, предусмотренных законом Чеченской Республики, с некоммерческой организацией, созданной Чеченской Республикой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  <w:proofErr w:type="gramEnd"/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3.4. С гражданами, имеющими в соответствии с федеральными законами, законами Чеченской Республики право на первоочередное или внеочередное приобретение земельных участков.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3.5. В соответствии с </w:t>
      </w:r>
      <w:hyperlink r:id="rId12" w:history="1">
        <w:r w:rsidRPr="00067FF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67FF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067FF3">
          <w:rPr>
            <w:rFonts w:ascii="Times New Roman" w:hAnsi="Times New Roman" w:cs="Times New Roman"/>
            <w:sz w:val="28"/>
            <w:szCs w:val="28"/>
          </w:rPr>
          <w:t>4 статьи 39.20</w:t>
        </w:r>
      </w:hyperlink>
      <w:r w:rsidRPr="00067FF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хозяйственного ведения и оперативного управления.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класса.</w:t>
      </w:r>
      <w:proofErr w:type="gramEnd"/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3.8. С лицом, использующим земельный участок, образованный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</w:t>
      </w:r>
      <w:r w:rsidRPr="00067FF3">
        <w:rPr>
          <w:rFonts w:ascii="Times New Roman" w:hAnsi="Times New Roman" w:cs="Times New Roman"/>
          <w:sz w:val="28"/>
          <w:szCs w:val="28"/>
        </w:rPr>
        <w:lastRenderedPageBreak/>
        <w:t>строительства и отнесенного к имуществу общего пользования, данной некоммерческой организации.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3.9. С лицом, которому земельный участок предоставлен взамен земельного участка, предоставленного гражданину или юридическому лицу на праве аренды и изымаемого для государственных или муниципальных нужд.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3.10. С лицом, которому земельный участок предоставлен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3.11. С лицом, которому предоставлен земельный участок для строительства и размещения объектов образования, здравоохранения, физической культуры и спорта, социального и коммунального обслуживания, а также объектов для осуществления деятельности по охране окружающей среды и защите животных.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3.12. С лицом, которому предоставлен земельный участок, и который имеет право на освобождение от уплаты земельного налога в соответствии с законодательством о налогах и сборах.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4. При переоформлении права постоянного (бессрочного) пользования земельными участками на право аренды земельных участков ежегодная арендная плата устанавливается в размере: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4.1. 2 процентов кадастровой стоимости арендуемых земельных участков.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4.2. 2 процента кадастровой стоимости арендуемых земельных участков из земель сельскохозяйственного назначения.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4.3. 2 процентов кадастровой стоимости арендуемых земельных участков, изъятых из оборота или ограниченных в обороте.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5. Размер арендной платы за земельные участки, предоставленные для размещения объектов, предусмотренных </w:t>
      </w:r>
      <w:hyperlink r:id="rId14" w:history="1">
        <w:r w:rsidRPr="00067FF3">
          <w:rPr>
            <w:rFonts w:ascii="Times New Roman" w:hAnsi="Times New Roman" w:cs="Times New Roman"/>
            <w:sz w:val="28"/>
            <w:szCs w:val="28"/>
          </w:rPr>
          <w:t>подпунктом 2 пункта 1 статьи 49</w:t>
        </w:r>
      </w:hyperlink>
      <w:r w:rsidRPr="00067FF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равен 2.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6. Ежегодная арендная плата за земельный участок, предоставленный лицу в соответствии с пунктом 15 статьи 3 Федеральный закон от 25.10.2001 </w:t>
      </w:r>
      <w:r w:rsidRPr="00067FF3">
        <w:rPr>
          <w:rFonts w:ascii="Times New Roman" w:hAnsi="Times New Roman" w:cs="Times New Roman"/>
          <w:sz w:val="28"/>
          <w:szCs w:val="28"/>
        </w:rPr>
        <w:lastRenderedPageBreak/>
        <w:t>№ 137-ФЗ «О введении в действие Земельного кодекса Российской Федерации»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6.1. В размере 2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6.2. В размере 2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 xml:space="preserve"> договора аренды земельного участка.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67FF3">
        <w:rPr>
          <w:rFonts w:ascii="Times New Roman" w:hAnsi="Times New Roman" w:cs="Times New Roman"/>
          <w:sz w:val="28"/>
          <w:szCs w:val="28"/>
        </w:rPr>
        <w:t xml:space="preserve">При заключении договоров аренды земельных участков орган местного самоуправления, осуществляющий полномочия арендодателя в отношении соответствующих земельных участков (далее – Арендодатели), устанавливают в таких договорах аренды случаи и периодичность изменения арендной платы. 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 xml:space="preserve"> договор аренды. 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Арендодателем предусматривается возможность изменения им арендной платы в одностороннем порядке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 в году, в котором был произведен перерасчет в связи с изменением кадастровой стоимости, не проводится.</w:t>
      </w:r>
    </w:p>
    <w:p w:rsidR="00067FF3" w:rsidRPr="00067FF3" w:rsidRDefault="00067FF3" w:rsidP="00067FF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 xml:space="preserve">Изменение Арендодателем в одностороннем порядке ежегодного размера арендной платы, определенного в соответствии с пунктом 4 настоящего Порядка, предусматривается в  договорах аренды земельных </w:t>
      </w:r>
      <w:r w:rsidRPr="00067FF3">
        <w:rPr>
          <w:rFonts w:ascii="Times New Roman" w:hAnsi="Times New Roman" w:cs="Times New Roman"/>
          <w:sz w:val="28"/>
          <w:szCs w:val="28"/>
        </w:rPr>
        <w:lastRenderedPageBreak/>
        <w:t>участков только в связи с изменением кадастровой стоимости соответствующего земельного участка.</w:t>
      </w:r>
    </w:p>
    <w:p w:rsidR="00067FF3" w:rsidRPr="00067FF3" w:rsidRDefault="00067FF3" w:rsidP="00067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067F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7FF3">
        <w:rPr>
          <w:rFonts w:ascii="Times New Roman" w:hAnsi="Times New Roman" w:cs="Times New Roman"/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аренды.</w:t>
      </w:r>
    </w:p>
    <w:p w:rsidR="00067FF3" w:rsidRPr="00067FF3" w:rsidRDefault="00067FF3" w:rsidP="00067FF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F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67FF3" w:rsidRPr="00067FF3" w:rsidRDefault="00067FF3" w:rsidP="00067FF3">
      <w:pPr>
        <w:shd w:val="clear" w:color="auto" w:fill="FFFFFF"/>
        <w:spacing w:before="240" w:after="240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067FF3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Примечание:</w:t>
      </w:r>
    </w:p>
    <w:p w:rsidR="00067FF3" w:rsidRPr="00067FF3" w:rsidRDefault="00067FF3" w:rsidP="00067F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FF3">
        <w:rPr>
          <w:rFonts w:ascii="Times New Roman" w:hAnsi="Times New Roman" w:cs="Times New Roman"/>
          <w:i/>
          <w:sz w:val="28"/>
          <w:szCs w:val="28"/>
        </w:rPr>
        <w:t>При установлении размеров арендной платы, предусмотренными пунктами 3.11 и 3.12, необходимо учитывать принцип учета необходимости поддержки социально значимых видов деятельности посредством установления размера арендной платы в пределах, не превышающих размер земельного налога, а также защиты интересов лиц, освобожденных от уплаты земельного налога, утвержденного постановлением Правительства РФ от 16.07.2009 № 582.</w:t>
      </w:r>
    </w:p>
    <w:p w:rsidR="00067FF3" w:rsidRPr="00067FF3" w:rsidRDefault="00067FF3" w:rsidP="00067F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FF3">
        <w:rPr>
          <w:rFonts w:ascii="Times New Roman" w:hAnsi="Times New Roman" w:cs="Times New Roman"/>
          <w:i/>
          <w:sz w:val="28"/>
          <w:szCs w:val="28"/>
        </w:rPr>
        <w:t>При установлении размеров арендной платы, предусмотренными пунктами 4.1 – 4.3, необходимо учитывать предельные размеры арендной платы, установленные п.2 ст. 3 Федерального закона от 25.10.2001 № 137-ФЗ «О введении в действие Земельного кодекса Российской Федерации».</w:t>
      </w:r>
    </w:p>
    <w:p w:rsidR="00067FF3" w:rsidRPr="00067FF3" w:rsidRDefault="00067FF3" w:rsidP="00067F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FF3">
        <w:rPr>
          <w:rFonts w:ascii="Times New Roman" w:hAnsi="Times New Roman" w:cs="Times New Roman"/>
          <w:i/>
          <w:sz w:val="28"/>
          <w:szCs w:val="28"/>
        </w:rPr>
        <w:t>При установлении размера арендной платы, предусмотренного пунктом 5, необходимо учитывать предельные размеры арендной платы, установленные п. 4 ст. 39.7 Земельного кодекса Российской Федерации.</w:t>
      </w:r>
    </w:p>
    <w:p w:rsidR="00067FF3" w:rsidRPr="00067FF3" w:rsidRDefault="00067FF3" w:rsidP="00067FF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067FF3">
        <w:rPr>
          <w:rFonts w:ascii="Times New Roman" w:hAnsi="Times New Roman" w:cs="Times New Roman"/>
          <w:i/>
          <w:sz w:val="28"/>
          <w:szCs w:val="28"/>
        </w:rPr>
        <w:t>При установлении размеров арендной платы, предусмотренными пунктами 6.1 и 6.2 необходимо учитывать предельные размеры арендной платы, установленные п.15 ст. 3 Федерального закона от 25.10.2001 № 137-ФЗ «О введении в действие Земельного кодекса Российской Федерации».</w:t>
      </w:r>
    </w:p>
    <w:p w:rsidR="002C5F06" w:rsidRPr="00067FF3" w:rsidRDefault="002C5F06">
      <w:pPr>
        <w:rPr>
          <w:rFonts w:ascii="Times New Roman" w:hAnsi="Times New Roman" w:cs="Times New Roman"/>
          <w:sz w:val="28"/>
          <w:szCs w:val="28"/>
        </w:rPr>
      </w:pPr>
    </w:p>
    <w:sectPr w:rsidR="002C5F06" w:rsidRPr="00067FF3" w:rsidSect="002C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A0CBC"/>
    <w:multiLevelType w:val="hybridMultilevel"/>
    <w:tmpl w:val="39BC4F90"/>
    <w:lvl w:ilvl="0" w:tplc="9006AD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F62"/>
    <w:rsid w:val="00067FF3"/>
    <w:rsid w:val="00244EC2"/>
    <w:rsid w:val="002C5F06"/>
    <w:rsid w:val="00440B4B"/>
    <w:rsid w:val="00622F62"/>
    <w:rsid w:val="00645BF5"/>
    <w:rsid w:val="00F2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F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13" Type="http://schemas.openxmlformats.org/officeDocument/2006/relationships/hyperlink" Target="consultantplus://offline/ref=911577E65D7501B57E0D28FE6013A4034741F5EC222C0A631412039CAB1E9B1C527BC39BCEJ5sDI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911577E65D7501B57E0D28FE6013A4034741F5EC222C0A631412039CAB1E9B1C527BC39BCEJ5s2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F28CCADE5EF3686C771BF8586B7E2A90827507BE494F50A2BC96C9FB7A277E1166086B26K9nB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F28CCADE5EF3686C771BF8586B7E2A90827507BE494F50A2BC96C9FB7A277E1166086623K9n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F28CCADE5EF3686C771BF8586B7E2A90817709BA444F50A2BC96C9FBK7nAH" TargetMode="External"/><Relationship Id="rId14" Type="http://schemas.openxmlformats.org/officeDocument/2006/relationships/hyperlink" Target="consultantplus://offline/ref=E0A2298E6E6174C431311BE8729825540B5BADD02E741AFB14FAE2D2FED442AAD981D61D1A58E2A7T5Y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97F69-8B05-43A3-9835-26F45C8C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2518</Words>
  <Characters>14356</Characters>
  <Application>Microsoft Office Word</Application>
  <DocSecurity>0</DocSecurity>
  <Lines>119</Lines>
  <Paragraphs>33</Paragraphs>
  <ScaleCrop>false</ScaleCrop>
  <Company>Microsoft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2015-05-28T13:36:00Z</dcterms:created>
  <dcterms:modified xsi:type="dcterms:W3CDTF">2002-01-01T22:48:00Z</dcterms:modified>
</cp:coreProperties>
</file>