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88" w:rsidRPr="00326F88" w:rsidRDefault="00326F88" w:rsidP="00326F88">
      <w:pPr>
        <w:rPr>
          <w:rFonts w:ascii="Times New Roman" w:hAnsi="Times New Roman" w:cs="Times New Roman"/>
          <w:sz w:val="28"/>
          <w:szCs w:val="28"/>
        </w:rPr>
      </w:pPr>
      <w:r>
        <w:rPr>
          <w:rFonts w:ascii="Times New Roman" w:hAnsi="Times New Roman"/>
          <w:b/>
          <w:sz w:val="28"/>
          <w:szCs w:val="28"/>
        </w:rPr>
        <w:t xml:space="preserve">                         </w:t>
      </w:r>
      <w:r>
        <w:rPr>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0</wp:posOffset>
            </wp:positionV>
            <wp:extent cx="647065" cy="647065"/>
            <wp:effectExtent l="19050" t="0" r="635" b="0"/>
            <wp:wrapSquare wrapText="left"/>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7065" cy="647065"/>
                    </a:xfrm>
                    <a:prstGeom prst="rect">
                      <a:avLst/>
                    </a:prstGeom>
                    <a:noFill/>
                    <a:ln w="9525">
                      <a:noFill/>
                      <a:miter lim="800000"/>
                      <a:headEnd/>
                      <a:tailEnd/>
                    </a:ln>
                  </pic:spPr>
                </pic:pic>
              </a:graphicData>
            </a:graphic>
          </wp:anchor>
        </w:drawing>
      </w:r>
      <w:r>
        <w:rPr>
          <w:sz w:val="28"/>
          <w:szCs w:val="28"/>
        </w:rPr>
        <w:br w:type="textWrapping" w:clear="all"/>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АДМИНИСТРАЦИЯ</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БРАГУНСКОГО СЕЛЬСКОГО ПОСЕЛЕНИЯ</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ГУДЕРМЕССКОГО МУНИЦИПАЛЬНОГО РАЙОНА</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ЧЕЧЕНСКОЙ РЕСПУБЛИКИ</w:t>
      </w:r>
    </w:p>
    <w:p w:rsidR="00326F88" w:rsidRPr="00326F88" w:rsidRDefault="00326F88" w:rsidP="00326F88">
      <w:pPr>
        <w:jc w:val="center"/>
        <w:rPr>
          <w:rFonts w:ascii="Times New Roman" w:hAnsi="Times New Roman" w:cs="Times New Roman"/>
          <w:sz w:val="28"/>
          <w:szCs w:val="28"/>
        </w:rPr>
      </w:pPr>
    </w:p>
    <w:p w:rsidR="00326F88" w:rsidRPr="00326F88" w:rsidRDefault="00326F88" w:rsidP="00326F88">
      <w:pPr>
        <w:jc w:val="center"/>
        <w:rPr>
          <w:rFonts w:ascii="Times New Roman" w:hAnsi="Times New Roman" w:cs="Times New Roman"/>
          <w:b/>
          <w:sz w:val="28"/>
          <w:szCs w:val="28"/>
        </w:rPr>
      </w:pPr>
      <w:r w:rsidRPr="00326F88">
        <w:rPr>
          <w:rFonts w:ascii="Times New Roman" w:hAnsi="Times New Roman" w:cs="Times New Roman"/>
          <w:b/>
          <w:sz w:val="28"/>
          <w:szCs w:val="28"/>
        </w:rPr>
        <w:t>ПОСТАНОВЛЕНИЕ</w:t>
      </w:r>
    </w:p>
    <w:p w:rsidR="00326F88" w:rsidRPr="00326F88" w:rsidRDefault="00326F88" w:rsidP="00326F88">
      <w:pPr>
        <w:jc w:val="center"/>
        <w:rPr>
          <w:rFonts w:ascii="Times New Roman" w:hAnsi="Times New Roman" w:cs="Times New Roman"/>
          <w:sz w:val="28"/>
          <w:szCs w:val="28"/>
        </w:rPr>
      </w:pP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 xml:space="preserve">                                </w:t>
      </w:r>
      <w:proofErr w:type="spellStart"/>
      <w:r w:rsidRPr="00326F88">
        <w:rPr>
          <w:rFonts w:ascii="Times New Roman" w:hAnsi="Times New Roman" w:cs="Times New Roman"/>
          <w:sz w:val="28"/>
          <w:szCs w:val="28"/>
        </w:rPr>
        <w:t>с</w:t>
      </w:r>
      <w:proofErr w:type="gramStart"/>
      <w:r w:rsidRPr="00326F88">
        <w:rPr>
          <w:rFonts w:ascii="Times New Roman" w:hAnsi="Times New Roman" w:cs="Times New Roman"/>
          <w:sz w:val="28"/>
          <w:szCs w:val="28"/>
        </w:rPr>
        <w:t>.Б</w:t>
      </w:r>
      <w:proofErr w:type="gramEnd"/>
      <w:r w:rsidRPr="00326F88">
        <w:rPr>
          <w:rFonts w:ascii="Times New Roman" w:hAnsi="Times New Roman" w:cs="Times New Roman"/>
          <w:sz w:val="28"/>
          <w:szCs w:val="28"/>
        </w:rPr>
        <w:t>рагуны</w:t>
      </w:r>
      <w:proofErr w:type="spellEnd"/>
      <w:r w:rsidRPr="00326F88">
        <w:rPr>
          <w:rFonts w:ascii="Times New Roman" w:hAnsi="Times New Roman" w:cs="Times New Roman"/>
          <w:color w:val="000099"/>
          <w:sz w:val="28"/>
          <w:szCs w:val="28"/>
        </w:rPr>
        <w:t xml:space="preserve">  </w:t>
      </w:r>
      <w:r w:rsidRPr="00326F88">
        <w:rPr>
          <w:rFonts w:ascii="Times New Roman" w:hAnsi="Times New Roman" w:cs="Times New Roman"/>
          <w:sz w:val="28"/>
          <w:szCs w:val="28"/>
        </w:rPr>
        <w:t xml:space="preserve">                     </w:t>
      </w:r>
      <w:r w:rsidR="00C56C8E">
        <w:rPr>
          <w:rFonts w:ascii="Times New Roman" w:hAnsi="Times New Roman" w:cs="Times New Roman"/>
          <w:sz w:val="28"/>
          <w:szCs w:val="28"/>
        </w:rPr>
        <w:t xml:space="preserve">                            № </w:t>
      </w:r>
    </w:p>
    <w:p w:rsidR="00326F88" w:rsidRPr="003349B8" w:rsidRDefault="00326F88" w:rsidP="003349B8">
      <w:pPr>
        <w:pStyle w:val="1"/>
        <w:rPr>
          <w:rStyle w:val="a4"/>
          <w:rFonts w:ascii="Times New Roman" w:hAnsi="Times New Roman"/>
          <w:b/>
          <w:bCs/>
          <w:color w:val="auto"/>
          <w:sz w:val="28"/>
          <w:szCs w:val="28"/>
        </w:rPr>
      </w:pPr>
      <w:r w:rsidRPr="00326F88">
        <w:rPr>
          <w:rFonts w:ascii="Times New Roman" w:hAnsi="Times New Roman"/>
          <w:b w:val="0"/>
          <w:sz w:val="28"/>
          <w:szCs w:val="28"/>
        </w:rPr>
        <w:t xml:space="preserve">                                            </w:t>
      </w:r>
    </w:p>
    <w:p w:rsidR="00326F88" w:rsidRDefault="00326F88" w:rsidP="00326F88">
      <w:pPr>
        <w:pStyle w:val="1"/>
        <w:spacing w:before="0" w:after="0"/>
        <w:jc w:val="both"/>
        <w:rPr>
          <w:rFonts w:ascii="Times New Roman" w:hAnsi="Times New Roman"/>
          <w:sz w:val="28"/>
          <w:szCs w:val="28"/>
        </w:rPr>
      </w:pPr>
      <w:bookmarkStart w:id="0" w:name="_Hlt464548481"/>
      <w:bookmarkStart w:id="1" w:name="_Hlt464548482"/>
      <w:bookmarkEnd w:id="0"/>
      <w:bookmarkEnd w:id="1"/>
      <w:r w:rsidRPr="00326F88">
        <w:rPr>
          <w:rStyle w:val="a4"/>
          <w:rFonts w:ascii="Times New Roman" w:hAnsi="Times New Roman"/>
          <w:b/>
          <w:color w:val="auto"/>
        </w:rPr>
        <w:t xml:space="preserve">                     Об утверждении Порядка</w:t>
      </w:r>
      <w:r w:rsidRPr="00F06619">
        <w:rPr>
          <w:rStyle w:val="a4"/>
          <w:rFonts w:ascii="Times New Roman" w:hAnsi="Times New Roman"/>
          <w:b/>
        </w:rPr>
        <w:t xml:space="preserve"> </w:t>
      </w:r>
      <w:r w:rsidRPr="000020E4">
        <w:rPr>
          <w:rFonts w:ascii="Times New Roman" w:hAnsi="Times New Roman"/>
          <w:sz w:val="28"/>
          <w:szCs w:val="28"/>
        </w:rPr>
        <w:t>формирования и ведения</w:t>
      </w:r>
    </w:p>
    <w:p w:rsidR="00326F88" w:rsidRPr="000020E4" w:rsidRDefault="00326F88" w:rsidP="00326F88">
      <w:pPr>
        <w:pStyle w:val="1"/>
        <w:spacing w:before="0" w:after="0"/>
        <w:rPr>
          <w:rFonts w:ascii="Times New Roman" w:hAnsi="Times New Roman"/>
          <w:sz w:val="28"/>
          <w:szCs w:val="28"/>
        </w:rPr>
      </w:pPr>
      <w:r>
        <w:rPr>
          <w:rFonts w:ascii="Times New Roman" w:hAnsi="Times New Roman"/>
          <w:sz w:val="28"/>
          <w:szCs w:val="28"/>
        </w:rPr>
        <w:t xml:space="preserve"> </w:t>
      </w:r>
      <w:r w:rsidRPr="000020E4">
        <w:rPr>
          <w:rFonts w:ascii="Times New Roman" w:hAnsi="Times New Roman"/>
          <w:sz w:val="28"/>
          <w:szCs w:val="28"/>
        </w:rPr>
        <w:t>реестра</w:t>
      </w:r>
      <w:r w:rsidRPr="00F06619">
        <w:rPr>
          <w:rFonts w:ascii="Times New Roman" w:hAnsi="Times New Roman"/>
          <w:b w:val="0"/>
          <w:sz w:val="28"/>
          <w:szCs w:val="28"/>
        </w:rPr>
        <w:t xml:space="preserve"> </w:t>
      </w:r>
      <w:r w:rsidRPr="000020E4">
        <w:rPr>
          <w:rFonts w:ascii="Times New Roman" w:hAnsi="Times New Roman"/>
          <w:sz w:val="28"/>
          <w:szCs w:val="28"/>
        </w:rPr>
        <w:t>источников доходов местного бюджета</w:t>
      </w:r>
    </w:p>
    <w:p w:rsidR="00326F88" w:rsidRPr="000020E4" w:rsidRDefault="00326F88" w:rsidP="00326F88">
      <w:pPr>
        <w:ind w:firstLine="0"/>
        <w:rPr>
          <w:b/>
          <w:sz w:val="28"/>
          <w:szCs w:val="28"/>
        </w:rPr>
      </w:pPr>
      <w:r>
        <w:rPr>
          <w:rFonts w:ascii="Times New Roman" w:hAnsi="Times New Roman" w:cs="Times New Roman"/>
          <w:b/>
          <w:sz w:val="28"/>
          <w:szCs w:val="28"/>
        </w:rPr>
        <w:t xml:space="preserve">                              Брагунского сельского поселения</w:t>
      </w:r>
    </w:p>
    <w:p w:rsidR="00326F88" w:rsidRDefault="00326F88" w:rsidP="00326F88"/>
    <w:p w:rsidR="00326F88" w:rsidRPr="00194B59" w:rsidRDefault="00326F88" w:rsidP="00326F88"/>
    <w:p w:rsidR="00326F88" w:rsidRPr="00F06619" w:rsidRDefault="00326F88" w:rsidP="00326F88">
      <w:pPr>
        <w:pStyle w:val="21"/>
      </w:pPr>
      <w:r>
        <w:tab/>
      </w:r>
      <w:r w:rsidRPr="00F06619">
        <w:t xml:space="preserve">В соответствии с </w:t>
      </w:r>
      <w:hyperlink r:id="rId7" w:history="1">
        <w:r>
          <w:rPr>
            <w:rStyle w:val="a4"/>
            <w:b w:val="0"/>
          </w:rPr>
          <w:t xml:space="preserve">пунктом </w:t>
        </w:r>
        <w:r w:rsidRPr="00F06619">
          <w:rPr>
            <w:rStyle w:val="a4"/>
            <w:b w:val="0"/>
          </w:rPr>
          <w:t xml:space="preserve">7 статьи </w:t>
        </w:r>
      </w:hyperlink>
      <w:r w:rsidRPr="00F06619">
        <w:t xml:space="preserve">47.1 </w:t>
      </w:r>
      <w:r>
        <w:t xml:space="preserve">Бюджетного кодекса Российской Федерации и постановлением Правительства Российской Федерации </w:t>
      </w:r>
      <w:proofErr w:type="gramStart"/>
      <w:r>
        <w:t>от</w:t>
      </w:r>
      <w:proofErr w:type="gramEnd"/>
      <w:r>
        <w:t xml:space="preserve"> 31.08.2016 № 868 «О порядке формирования и ведения перечня источников доходов Российской Федерации»,</w:t>
      </w:r>
      <w:r w:rsidRPr="004A74B9">
        <w:rPr>
          <w:b/>
        </w:rPr>
        <w:t xml:space="preserve"> </w:t>
      </w:r>
      <w:proofErr w:type="spellStart"/>
      <w:proofErr w:type="gramStart"/>
      <w:r w:rsidRPr="004A74B9">
        <w:rPr>
          <w:b/>
        </w:rPr>
        <w:t>п</w:t>
      </w:r>
      <w:proofErr w:type="spellEnd"/>
      <w:proofErr w:type="gramEnd"/>
      <w:r w:rsidRPr="004A74B9">
        <w:rPr>
          <w:b/>
        </w:rPr>
        <w:t xml:space="preserve"> о с т а </w:t>
      </w:r>
      <w:proofErr w:type="spellStart"/>
      <w:r w:rsidRPr="004A74B9">
        <w:rPr>
          <w:b/>
        </w:rPr>
        <w:t>н</w:t>
      </w:r>
      <w:proofErr w:type="spellEnd"/>
      <w:r w:rsidRPr="004A74B9">
        <w:rPr>
          <w:b/>
        </w:rPr>
        <w:t xml:space="preserve"> о в л я ю:</w:t>
      </w:r>
    </w:p>
    <w:p w:rsidR="00326F88" w:rsidRDefault="00326F88" w:rsidP="00326F88">
      <w:pPr>
        <w:pStyle w:val="21"/>
      </w:pPr>
      <w:bookmarkStart w:id="2" w:name="sub_1"/>
      <w:r>
        <w:tab/>
      </w:r>
    </w:p>
    <w:p w:rsidR="00326F88" w:rsidRPr="00F06619" w:rsidRDefault="00326F88" w:rsidP="00326F88">
      <w:pPr>
        <w:pStyle w:val="21"/>
      </w:pPr>
      <w:r w:rsidRPr="00F06619">
        <w:t xml:space="preserve">1. Утвердить </w:t>
      </w:r>
      <w:r>
        <w:t>прилагаемый Порядок формирования и ведения реестра источников доходов местного бюджета Брагунского сельского поселения</w:t>
      </w:r>
    </w:p>
    <w:p w:rsidR="00326F88" w:rsidRPr="00F06619" w:rsidRDefault="00326F88" w:rsidP="00326F88">
      <w:pPr>
        <w:pStyle w:val="21"/>
      </w:pPr>
      <w:bookmarkStart w:id="3" w:name="sub_104"/>
      <w:bookmarkStart w:id="4" w:name="sub_1000"/>
      <w:bookmarkEnd w:id="2"/>
      <w:r>
        <w:tab/>
      </w:r>
      <w:r w:rsidRPr="00F06619">
        <w:t xml:space="preserve">2. </w:t>
      </w:r>
      <w:proofErr w:type="gramStart"/>
      <w:r>
        <w:t>Р</w:t>
      </w:r>
      <w:r w:rsidRPr="00F06619">
        <w:t>азместить</w:t>
      </w:r>
      <w:proofErr w:type="gramEnd"/>
      <w:r w:rsidRPr="00F06619">
        <w:t xml:space="preserve"> настоящее постановление на официальном сайте администрации </w:t>
      </w:r>
      <w:r>
        <w:t xml:space="preserve">Брагунского сельского поселения </w:t>
      </w:r>
      <w:r w:rsidRPr="00F06619">
        <w:t xml:space="preserve"> в </w:t>
      </w:r>
      <w:r>
        <w:t xml:space="preserve">             </w:t>
      </w:r>
      <w:r w:rsidRPr="00F06619">
        <w:t>информационно-телекоммуникационной сети «Интернет».</w:t>
      </w:r>
      <w:bookmarkStart w:id="5" w:name="sub_2"/>
      <w:r w:rsidRPr="00F06619">
        <w:t xml:space="preserve"> </w:t>
      </w:r>
      <w:bookmarkEnd w:id="5"/>
    </w:p>
    <w:p w:rsidR="00326F88" w:rsidRPr="00F06619" w:rsidRDefault="00326F88" w:rsidP="00326F88">
      <w:pPr>
        <w:pStyle w:val="21"/>
      </w:pPr>
      <w:r>
        <w:tab/>
        <w:t>3</w:t>
      </w:r>
      <w:r w:rsidRPr="00F06619">
        <w:t xml:space="preserve">. </w:t>
      </w:r>
      <w:r>
        <w:t>Настоящее п</w:t>
      </w:r>
      <w:r w:rsidRPr="00F06619">
        <w:t xml:space="preserve">остановление вступает в силу </w:t>
      </w:r>
      <w:r>
        <w:t xml:space="preserve">на следующий день после дня его официального опубликования (обнародования). </w:t>
      </w:r>
      <w:bookmarkEnd w:id="3"/>
    </w:p>
    <w:tbl>
      <w:tblPr>
        <w:tblW w:w="12805" w:type="dxa"/>
        <w:tblInd w:w="108" w:type="dxa"/>
        <w:tblLook w:val="0000"/>
      </w:tblPr>
      <w:tblGrid>
        <w:gridCol w:w="9639"/>
        <w:gridCol w:w="3166"/>
      </w:tblGrid>
      <w:tr w:rsidR="00326F88" w:rsidRPr="0032201A" w:rsidTr="007908D2">
        <w:tc>
          <w:tcPr>
            <w:tcW w:w="9639" w:type="dxa"/>
            <w:tcBorders>
              <w:top w:val="nil"/>
              <w:left w:val="nil"/>
              <w:bottom w:val="nil"/>
              <w:right w:val="nil"/>
            </w:tcBorders>
            <w:vAlign w:val="bottom"/>
          </w:tcPr>
          <w:p w:rsidR="00326F88" w:rsidRDefault="00326F88" w:rsidP="007908D2">
            <w:pPr>
              <w:pStyle w:val="a6"/>
              <w:rPr>
                <w:rFonts w:ascii="Times New Roman" w:hAnsi="Times New Roman"/>
                <w:sz w:val="28"/>
                <w:szCs w:val="28"/>
              </w:rPr>
            </w:pPr>
          </w:p>
          <w:p w:rsidR="003349B8" w:rsidRDefault="003349B8" w:rsidP="003349B8"/>
          <w:p w:rsidR="003349B8" w:rsidRPr="003349B8" w:rsidRDefault="003349B8" w:rsidP="003349B8"/>
          <w:p w:rsidR="00326F88" w:rsidRDefault="00326F88" w:rsidP="007908D2">
            <w:pPr>
              <w:pStyle w:val="a6"/>
              <w:rPr>
                <w:rFonts w:ascii="Times New Roman" w:hAnsi="Times New Roman"/>
                <w:sz w:val="28"/>
                <w:szCs w:val="28"/>
              </w:rPr>
            </w:pPr>
          </w:p>
          <w:p w:rsidR="00326F88" w:rsidRDefault="00326F88" w:rsidP="007908D2">
            <w:pPr>
              <w:pStyle w:val="a6"/>
              <w:rPr>
                <w:rFonts w:ascii="Times New Roman" w:hAnsi="Times New Roman"/>
                <w:sz w:val="28"/>
                <w:szCs w:val="28"/>
              </w:rPr>
            </w:pPr>
            <w:r>
              <w:rPr>
                <w:rFonts w:ascii="Times New Roman" w:hAnsi="Times New Roman"/>
                <w:sz w:val="28"/>
                <w:szCs w:val="28"/>
              </w:rPr>
              <w:t>Г</w:t>
            </w:r>
            <w:r w:rsidRPr="00194B59">
              <w:rPr>
                <w:rFonts w:ascii="Times New Roman" w:hAnsi="Times New Roman"/>
                <w:sz w:val="28"/>
                <w:szCs w:val="28"/>
              </w:rPr>
              <w:t>лав</w:t>
            </w:r>
            <w:r>
              <w:rPr>
                <w:rFonts w:ascii="Times New Roman" w:hAnsi="Times New Roman"/>
                <w:sz w:val="28"/>
                <w:szCs w:val="28"/>
              </w:rPr>
              <w:t xml:space="preserve">а </w:t>
            </w:r>
            <w:r w:rsidRPr="00194B59">
              <w:rPr>
                <w:rFonts w:ascii="Times New Roman" w:hAnsi="Times New Roman"/>
                <w:sz w:val="28"/>
                <w:szCs w:val="28"/>
              </w:rPr>
              <w:t>администрации</w:t>
            </w:r>
          </w:p>
          <w:p w:rsidR="00326F88" w:rsidRPr="00194B59" w:rsidRDefault="00326F88" w:rsidP="007908D2">
            <w:pPr>
              <w:pStyle w:val="a6"/>
              <w:rPr>
                <w:rFonts w:ascii="Times New Roman" w:hAnsi="Times New Roman"/>
                <w:sz w:val="28"/>
                <w:szCs w:val="28"/>
              </w:rPr>
            </w:pPr>
            <w:r>
              <w:rPr>
                <w:rFonts w:ascii="Times New Roman" w:hAnsi="Times New Roman"/>
                <w:sz w:val="28"/>
                <w:szCs w:val="28"/>
              </w:rPr>
              <w:t xml:space="preserve">Брагунского сельского поселения                                          </w:t>
            </w:r>
            <w:proofErr w:type="spellStart"/>
            <w:r w:rsidR="003349B8">
              <w:rPr>
                <w:rFonts w:ascii="Times New Roman" w:hAnsi="Times New Roman"/>
                <w:sz w:val="28"/>
                <w:szCs w:val="28"/>
              </w:rPr>
              <w:t>Р.Х.Адильханов</w:t>
            </w:r>
            <w:proofErr w:type="spellEnd"/>
            <w:r>
              <w:rPr>
                <w:rFonts w:ascii="Times New Roman" w:hAnsi="Times New Roman"/>
                <w:sz w:val="28"/>
                <w:szCs w:val="28"/>
              </w:rPr>
              <w:t xml:space="preserve">                                        </w:t>
            </w:r>
            <w:r w:rsidR="003349B8">
              <w:rPr>
                <w:rFonts w:ascii="Times New Roman" w:hAnsi="Times New Roman"/>
                <w:sz w:val="28"/>
                <w:szCs w:val="28"/>
              </w:rPr>
              <w:t xml:space="preserve">       </w:t>
            </w:r>
            <w:r>
              <w:rPr>
                <w:rFonts w:ascii="Times New Roman" w:hAnsi="Times New Roman"/>
                <w:sz w:val="28"/>
                <w:szCs w:val="28"/>
              </w:rPr>
              <w:t xml:space="preserve">            </w:t>
            </w:r>
          </w:p>
          <w:p w:rsidR="00326F88" w:rsidRPr="00194B59" w:rsidRDefault="00326F88" w:rsidP="007908D2">
            <w:pPr>
              <w:pStyle w:val="a6"/>
              <w:rPr>
                <w:rFonts w:ascii="Times New Roman" w:hAnsi="Times New Roman"/>
                <w:sz w:val="28"/>
                <w:szCs w:val="28"/>
              </w:rPr>
            </w:pPr>
          </w:p>
        </w:tc>
        <w:tc>
          <w:tcPr>
            <w:tcW w:w="3166" w:type="dxa"/>
            <w:tcBorders>
              <w:top w:val="nil"/>
              <w:left w:val="nil"/>
              <w:bottom w:val="nil"/>
              <w:right w:val="nil"/>
            </w:tcBorders>
            <w:vAlign w:val="bottom"/>
          </w:tcPr>
          <w:p w:rsidR="00326F88" w:rsidRPr="00194B59" w:rsidRDefault="00326F88" w:rsidP="007908D2">
            <w:pPr>
              <w:pStyle w:val="a5"/>
              <w:jc w:val="right"/>
              <w:rPr>
                <w:rFonts w:ascii="Times New Roman" w:hAnsi="Times New Roman"/>
                <w:sz w:val="28"/>
                <w:szCs w:val="28"/>
              </w:rPr>
            </w:pPr>
          </w:p>
        </w:tc>
      </w:tr>
      <w:tr w:rsidR="00326F88" w:rsidRPr="0032201A" w:rsidTr="007908D2">
        <w:tc>
          <w:tcPr>
            <w:tcW w:w="9639" w:type="dxa"/>
            <w:tcBorders>
              <w:top w:val="nil"/>
              <w:left w:val="nil"/>
              <w:bottom w:val="nil"/>
              <w:right w:val="nil"/>
            </w:tcBorders>
            <w:vAlign w:val="bottom"/>
          </w:tcPr>
          <w:p w:rsidR="00326F88" w:rsidRDefault="00326F88" w:rsidP="007908D2">
            <w:pPr>
              <w:pStyle w:val="a6"/>
              <w:rPr>
                <w:rFonts w:ascii="Times New Roman" w:hAnsi="Times New Roman"/>
                <w:sz w:val="28"/>
                <w:szCs w:val="28"/>
              </w:rPr>
            </w:pPr>
          </w:p>
        </w:tc>
        <w:tc>
          <w:tcPr>
            <w:tcW w:w="3166" w:type="dxa"/>
            <w:tcBorders>
              <w:top w:val="nil"/>
              <w:left w:val="nil"/>
              <w:bottom w:val="nil"/>
              <w:right w:val="nil"/>
            </w:tcBorders>
            <w:vAlign w:val="bottom"/>
          </w:tcPr>
          <w:p w:rsidR="00326F88" w:rsidRPr="00194B59" w:rsidRDefault="00326F88" w:rsidP="007908D2">
            <w:pPr>
              <w:pStyle w:val="a5"/>
              <w:jc w:val="right"/>
              <w:rPr>
                <w:rFonts w:ascii="Times New Roman" w:hAnsi="Times New Roman"/>
                <w:sz w:val="28"/>
                <w:szCs w:val="28"/>
              </w:rPr>
            </w:pPr>
          </w:p>
        </w:tc>
      </w:tr>
    </w:tbl>
    <w:p w:rsidR="00326F88" w:rsidRDefault="00326F88" w:rsidP="00326F88">
      <w:pPr>
        <w:pStyle w:val="2"/>
        <w:rPr>
          <w:rFonts w:ascii="Times New Roman" w:hAnsi="Times New Roman"/>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349B8" w:rsidRDefault="003349B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Pr="00BD2FE1" w:rsidRDefault="00326F88" w:rsidP="00326F88">
      <w:pPr>
        <w:spacing w:line="240" w:lineRule="exact"/>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D2FE1">
        <w:rPr>
          <w:rFonts w:ascii="Times New Roman" w:hAnsi="Times New Roman"/>
        </w:rPr>
        <w:t>УТВЕРЖДЕН</w:t>
      </w:r>
    </w:p>
    <w:p w:rsidR="00326F88" w:rsidRDefault="00326F88" w:rsidP="00326F88">
      <w:pPr>
        <w:spacing w:line="240" w:lineRule="exact"/>
        <w:ind w:left="4248" w:firstLine="708"/>
        <w:rPr>
          <w:rFonts w:ascii="Times New Roman" w:hAnsi="Times New Roman"/>
        </w:rPr>
      </w:pPr>
      <w:r w:rsidRPr="00BD2FE1">
        <w:rPr>
          <w:rFonts w:ascii="Times New Roman" w:hAnsi="Times New Roman"/>
        </w:rPr>
        <w:t xml:space="preserve">       постановлением администрации</w:t>
      </w:r>
    </w:p>
    <w:p w:rsidR="003349B8" w:rsidRPr="00BD2FE1" w:rsidRDefault="003349B8" w:rsidP="00326F88">
      <w:pPr>
        <w:spacing w:line="240" w:lineRule="exact"/>
        <w:ind w:left="4248" w:firstLine="708"/>
        <w:rPr>
          <w:rFonts w:ascii="Times New Roman" w:hAnsi="Times New Roman"/>
        </w:rPr>
      </w:pPr>
      <w:r>
        <w:rPr>
          <w:rFonts w:ascii="Times New Roman" w:hAnsi="Times New Roman"/>
        </w:rPr>
        <w:t xml:space="preserve">       Брагунского сельского поселения</w:t>
      </w:r>
    </w:p>
    <w:p w:rsidR="003349B8" w:rsidRDefault="003349B8" w:rsidP="00326F88">
      <w:pPr>
        <w:spacing w:line="240" w:lineRule="exact"/>
        <w:ind w:left="4956"/>
        <w:rPr>
          <w:rFonts w:ascii="Times New Roman" w:hAnsi="Times New Roman"/>
        </w:rPr>
      </w:pPr>
    </w:p>
    <w:p w:rsidR="00326F88" w:rsidRPr="00BD2FE1" w:rsidRDefault="003349B8" w:rsidP="003349B8">
      <w:pPr>
        <w:spacing w:line="240" w:lineRule="exact"/>
        <w:ind w:firstLine="0"/>
        <w:jc w:val="center"/>
        <w:rPr>
          <w:rStyle w:val="a3"/>
          <w:rFonts w:ascii="Times New Roman" w:hAnsi="Times New Roman"/>
        </w:rPr>
      </w:pPr>
      <w:r>
        <w:rPr>
          <w:rFonts w:ascii="Times New Roman" w:hAnsi="Times New Roman"/>
        </w:rPr>
        <w:t xml:space="preserve">                                                 </w:t>
      </w:r>
      <w:r w:rsidR="00326F88">
        <w:rPr>
          <w:rFonts w:ascii="Times New Roman" w:hAnsi="Times New Roman"/>
        </w:rPr>
        <w:t xml:space="preserve"> </w:t>
      </w:r>
      <w:r w:rsidR="00C01D0F">
        <w:rPr>
          <w:rFonts w:ascii="Times New Roman" w:hAnsi="Times New Roman"/>
        </w:rPr>
        <w:t xml:space="preserve">   </w:t>
      </w:r>
      <w:r w:rsidR="00326F88" w:rsidRPr="00BD2FE1">
        <w:rPr>
          <w:rFonts w:ascii="Times New Roman" w:hAnsi="Times New Roman"/>
        </w:rPr>
        <w:t>от</w:t>
      </w:r>
      <w:r w:rsidR="00C01D0F">
        <w:rPr>
          <w:rFonts w:ascii="Times New Roman" w:hAnsi="Times New Roman"/>
        </w:rPr>
        <w:t xml:space="preserve">16.07.2018 </w:t>
      </w:r>
      <w:r>
        <w:rPr>
          <w:rFonts w:ascii="Times New Roman" w:hAnsi="Times New Roman"/>
        </w:rPr>
        <w:t xml:space="preserve"> </w:t>
      </w:r>
      <w:r w:rsidR="00326F88" w:rsidRPr="00BD2FE1">
        <w:rPr>
          <w:rFonts w:ascii="Times New Roman" w:hAnsi="Times New Roman"/>
        </w:rPr>
        <w:t>№</w:t>
      </w:r>
      <w:bookmarkEnd w:id="4"/>
      <w:r w:rsidR="00C01D0F">
        <w:rPr>
          <w:rFonts w:ascii="Times New Roman" w:hAnsi="Times New Roman"/>
        </w:rPr>
        <w:t>18</w:t>
      </w:r>
    </w:p>
    <w:p w:rsidR="00326F88" w:rsidRDefault="00326F88" w:rsidP="00326F88">
      <w:pPr>
        <w:ind w:left="4956"/>
        <w:rPr>
          <w:rStyle w:val="a3"/>
          <w:rFonts w:ascii="Times New Roman" w:hAnsi="Times New Roman"/>
          <w:sz w:val="28"/>
          <w:szCs w:val="28"/>
        </w:rPr>
      </w:pPr>
    </w:p>
    <w:p w:rsidR="00326F88" w:rsidRPr="003349B8" w:rsidRDefault="00326F88" w:rsidP="00326F88">
      <w:pPr>
        <w:ind w:left="4956"/>
        <w:rPr>
          <w:rFonts w:ascii="Times New Roman" w:hAnsi="Times New Roman" w:cs="Times New Roman"/>
          <w:b/>
          <w:bCs/>
          <w:sz w:val="28"/>
          <w:szCs w:val="28"/>
        </w:rPr>
      </w:pPr>
    </w:p>
    <w:p w:rsidR="00326F88" w:rsidRPr="003349B8" w:rsidRDefault="00326F88" w:rsidP="00326F88">
      <w:pPr>
        <w:pStyle w:val="1"/>
        <w:spacing w:before="0" w:after="0"/>
        <w:rPr>
          <w:rFonts w:ascii="Times New Roman" w:hAnsi="Times New Roman"/>
          <w:b w:val="0"/>
          <w:sz w:val="28"/>
          <w:szCs w:val="28"/>
        </w:rPr>
      </w:pPr>
      <w:r w:rsidRPr="003349B8">
        <w:rPr>
          <w:rStyle w:val="a4"/>
          <w:rFonts w:ascii="Times New Roman" w:hAnsi="Times New Roman"/>
          <w:b/>
          <w:color w:val="auto"/>
        </w:rPr>
        <w:t>ПОРЯДОК</w:t>
      </w:r>
    </w:p>
    <w:p w:rsidR="00326F88" w:rsidRPr="00790273" w:rsidRDefault="00326F88" w:rsidP="00326F88">
      <w:pPr>
        <w:jc w:val="center"/>
        <w:rPr>
          <w:rFonts w:ascii="Times New Roman" w:hAnsi="Times New Roman" w:cs="Times New Roman"/>
          <w:b/>
          <w:sz w:val="28"/>
          <w:szCs w:val="28"/>
        </w:rPr>
      </w:pPr>
      <w:r w:rsidRPr="00790273">
        <w:rPr>
          <w:rFonts w:ascii="Times New Roman" w:hAnsi="Times New Roman" w:cs="Times New Roman"/>
          <w:b/>
          <w:sz w:val="28"/>
          <w:szCs w:val="28"/>
        </w:rPr>
        <w:t xml:space="preserve">формирования и ведения реестра </w:t>
      </w:r>
    </w:p>
    <w:p w:rsidR="00326F88" w:rsidRPr="00790273" w:rsidRDefault="00326F88" w:rsidP="00326F88">
      <w:pPr>
        <w:jc w:val="center"/>
        <w:rPr>
          <w:b/>
          <w:sz w:val="28"/>
          <w:szCs w:val="28"/>
        </w:rPr>
      </w:pPr>
      <w:r w:rsidRPr="00790273">
        <w:rPr>
          <w:rFonts w:ascii="Times New Roman" w:hAnsi="Times New Roman" w:cs="Times New Roman"/>
          <w:b/>
          <w:sz w:val="28"/>
          <w:szCs w:val="28"/>
        </w:rPr>
        <w:t>источников доходов местного бюджета</w:t>
      </w:r>
      <w:r w:rsidRPr="00790273">
        <w:rPr>
          <w:b/>
          <w:sz w:val="28"/>
          <w:szCs w:val="28"/>
        </w:rPr>
        <w:t xml:space="preserve"> </w:t>
      </w:r>
    </w:p>
    <w:p w:rsidR="00326F88" w:rsidRPr="00790273" w:rsidRDefault="003349B8" w:rsidP="00326F88">
      <w:pPr>
        <w:jc w:val="center"/>
        <w:rPr>
          <w:rFonts w:ascii="Times New Roman" w:hAnsi="Times New Roman" w:cs="Times New Roman"/>
          <w:b/>
          <w:sz w:val="28"/>
          <w:szCs w:val="28"/>
        </w:rPr>
      </w:pPr>
      <w:r>
        <w:rPr>
          <w:rFonts w:ascii="Times New Roman" w:hAnsi="Times New Roman" w:cs="Times New Roman"/>
          <w:b/>
          <w:sz w:val="28"/>
          <w:szCs w:val="28"/>
        </w:rPr>
        <w:t xml:space="preserve">Брагунского сельского поселения </w:t>
      </w:r>
    </w:p>
    <w:p w:rsidR="00326F88" w:rsidRDefault="00326F88" w:rsidP="00326F88">
      <w:pPr>
        <w:jc w:val="center"/>
        <w:rPr>
          <w:rFonts w:ascii="Times New Roman" w:hAnsi="Times New Roman" w:cs="Times New Roman"/>
          <w:b/>
          <w:sz w:val="28"/>
          <w:szCs w:val="28"/>
        </w:rPr>
      </w:pPr>
    </w:p>
    <w:p w:rsidR="00326F88" w:rsidRDefault="00326F88" w:rsidP="00326F88">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C06076">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Настоящий Порядок разработан в соответствии со статьей 47.1 Бюджетного кодекса Российской Федерации и Общими требованиями к составу информации, порядку  формирования  и ведения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 источников доходов бюджетов государственных внебюджетных фондов (далее - Общие требования), утвержденными постановлением Правительства Российской Федерации от 31.08.2016 № 868 «</w:t>
      </w:r>
      <w:r w:rsidRPr="00820F99">
        <w:rPr>
          <w:rFonts w:ascii="Times New Roman" w:hAnsi="Times New Roman" w:cs="Times New Roman"/>
          <w:sz w:val="28"/>
          <w:szCs w:val="28"/>
        </w:rPr>
        <w:t>О порядке</w:t>
      </w:r>
      <w:proofErr w:type="gramEnd"/>
      <w:r w:rsidRPr="00820F99">
        <w:rPr>
          <w:rFonts w:ascii="Times New Roman" w:hAnsi="Times New Roman" w:cs="Times New Roman"/>
          <w:sz w:val="28"/>
          <w:szCs w:val="28"/>
        </w:rPr>
        <w:t xml:space="preserve"> формирования и ведения перечня источников доходов Российской Федерации</w:t>
      </w:r>
      <w:r>
        <w:rPr>
          <w:rFonts w:ascii="Times New Roman" w:hAnsi="Times New Roman" w:cs="Times New Roman"/>
          <w:sz w:val="28"/>
          <w:szCs w:val="28"/>
        </w:rPr>
        <w:t xml:space="preserve">», и определяет правила формирования и ведения реестра источников доходов местного бюджета </w:t>
      </w:r>
      <w:r w:rsidR="003349B8">
        <w:rPr>
          <w:rFonts w:ascii="Times New Roman" w:hAnsi="Times New Roman" w:cs="Times New Roman"/>
          <w:sz w:val="28"/>
          <w:szCs w:val="28"/>
        </w:rPr>
        <w:t>Брагунского сельского поселения.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C55C7C">
        <w:rPr>
          <w:rFonts w:ascii="Times New Roman" w:hAnsi="Times New Roman" w:cs="Times New Roman"/>
          <w:sz w:val="28"/>
          <w:szCs w:val="28"/>
        </w:rPr>
        <w:t>Реестр источников доходов местного бюджета представля</w:t>
      </w:r>
      <w:r>
        <w:rPr>
          <w:rFonts w:ascii="Times New Roman" w:hAnsi="Times New Roman" w:cs="Times New Roman"/>
          <w:sz w:val="28"/>
          <w:szCs w:val="28"/>
        </w:rPr>
        <w:t>е</w:t>
      </w:r>
      <w:r w:rsidRPr="00C55C7C">
        <w:rPr>
          <w:rFonts w:ascii="Times New Roman" w:hAnsi="Times New Roman" w:cs="Times New Roman"/>
          <w:sz w:val="28"/>
          <w:szCs w:val="28"/>
        </w:rPr>
        <w:t xml:space="preserve">т собой единый информационный ресурс, путем заполнения электронных форм, в котором отражаются данные на этапах составления, утверждения и исполнения решения о местном бюджете </w:t>
      </w:r>
      <w:r w:rsidR="003349B8">
        <w:rPr>
          <w:rFonts w:ascii="Times New Roman" w:hAnsi="Times New Roman" w:cs="Times New Roman"/>
          <w:sz w:val="28"/>
          <w:szCs w:val="28"/>
        </w:rPr>
        <w:t>Брагунского сельского поселения</w:t>
      </w:r>
      <w:r w:rsidR="003349B8" w:rsidRPr="00C55C7C">
        <w:rPr>
          <w:rFonts w:ascii="Times New Roman" w:hAnsi="Times New Roman" w:cs="Times New Roman"/>
          <w:sz w:val="28"/>
          <w:szCs w:val="28"/>
        </w:rPr>
        <w:t xml:space="preserve"> </w:t>
      </w:r>
      <w:r w:rsidRPr="00C55C7C">
        <w:rPr>
          <w:rFonts w:ascii="Times New Roman" w:hAnsi="Times New Roman" w:cs="Times New Roman"/>
          <w:sz w:val="28"/>
          <w:szCs w:val="28"/>
        </w:rPr>
        <w:t>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roofErr w:type="gramEnd"/>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 3. Реестр источников доходов местного бюджета формируется и ведется финансовым управлением администрации </w:t>
      </w:r>
      <w:r w:rsidR="003349B8">
        <w:rPr>
          <w:rFonts w:ascii="Times New Roman" w:hAnsi="Times New Roman" w:cs="Times New Roman"/>
          <w:sz w:val="28"/>
          <w:szCs w:val="28"/>
        </w:rPr>
        <w:t>Брагунского сельского поселения.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4. Реестр источников доходов местного бюджета ведется на государственном языке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5.</w:t>
      </w:r>
      <w:r w:rsidRPr="00652469">
        <w:rPr>
          <w:rFonts w:ascii="Times New Roman" w:hAnsi="Times New Roman" w:cs="Times New Roman"/>
          <w:sz w:val="28"/>
          <w:szCs w:val="28"/>
        </w:rPr>
        <w:t xml:space="preserve"> </w:t>
      </w:r>
      <w:r>
        <w:rPr>
          <w:rFonts w:ascii="Times New Roman" w:hAnsi="Times New Roman" w:cs="Times New Roman"/>
          <w:sz w:val="28"/>
          <w:szCs w:val="28"/>
        </w:rPr>
        <w:t>Реестры источников доходов местного бюджета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6. В целях ведения реестров источников доходов местного бюджета главные администраторы доходов местного бюджета и администраторы местного бюджета, органы и организации, осуществляющие оказание (выполнение) государственных услу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местного бюджета                              </w:t>
      </w:r>
      <w:r>
        <w:rPr>
          <w:rFonts w:ascii="Times New Roman" w:hAnsi="Times New Roman" w:cs="Times New Roman"/>
          <w:sz w:val="28"/>
          <w:szCs w:val="28"/>
        </w:rPr>
        <w:lastRenderedPageBreak/>
        <w:t>(далее - участники процесса ведения реестров источников доходов местного  бюджета), обеспечивают предоставление сведений, необходимых для ведения реестров источников доходов местного бюджета в электронной форме.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Электронное взаимодействие между органами и организациями в целях, предусмотренных абзацем первым настоящего пункта, организуется в порядке, установленном финансовым управлением администрации </w:t>
      </w:r>
      <w:r w:rsidR="003349B8">
        <w:rPr>
          <w:rFonts w:ascii="Times New Roman" w:hAnsi="Times New Roman" w:cs="Times New Roman"/>
          <w:sz w:val="28"/>
          <w:szCs w:val="28"/>
        </w:rPr>
        <w:t>Брагунского сельского поселения</w:t>
      </w:r>
      <w:r>
        <w:rPr>
          <w:rFonts w:ascii="Times New Roman" w:hAnsi="Times New Roman" w:cs="Times New Roman"/>
          <w:sz w:val="28"/>
          <w:szCs w:val="28"/>
        </w:rPr>
        <w:t>.</w:t>
      </w:r>
    </w:p>
    <w:p w:rsidR="00326F88" w:rsidRPr="009A060C" w:rsidRDefault="00326F88" w:rsidP="00326F88">
      <w:pPr>
        <w:rPr>
          <w:rFonts w:ascii="Times New Roman" w:hAnsi="Times New Roman" w:cs="Times New Roman"/>
          <w:color w:val="000000"/>
          <w:sz w:val="28"/>
          <w:szCs w:val="28"/>
        </w:rPr>
      </w:pPr>
      <w:r>
        <w:rPr>
          <w:rFonts w:ascii="Times New Roman" w:hAnsi="Times New Roman" w:cs="Times New Roman"/>
          <w:sz w:val="28"/>
          <w:szCs w:val="28"/>
        </w:rPr>
        <w:t xml:space="preserve"> </w:t>
      </w:r>
      <w:r w:rsidRPr="009A060C">
        <w:rPr>
          <w:rFonts w:ascii="Times New Roman" w:hAnsi="Times New Roman" w:cs="Times New Roman"/>
          <w:color w:val="000000"/>
          <w:sz w:val="28"/>
          <w:szCs w:val="28"/>
        </w:rPr>
        <w:t>Ответственность за полноту и дос</w:t>
      </w:r>
      <w:r>
        <w:rPr>
          <w:rFonts w:ascii="Times New Roman" w:hAnsi="Times New Roman" w:cs="Times New Roman"/>
          <w:color w:val="000000"/>
          <w:sz w:val="28"/>
          <w:szCs w:val="28"/>
        </w:rPr>
        <w:t xml:space="preserve">товерность информации, а также </w:t>
      </w:r>
      <w:r w:rsidRPr="009A060C">
        <w:rPr>
          <w:rFonts w:ascii="Times New Roman" w:hAnsi="Times New Roman" w:cs="Times New Roman"/>
          <w:color w:val="000000"/>
          <w:sz w:val="28"/>
          <w:szCs w:val="28"/>
        </w:rPr>
        <w:t xml:space="preserve">своевременность ее включения в реестры источников доходов местного бюджета несут участники </w:t>
      </w:r>
      <w:proofErr w:type="gramStart"/>
      <w:r w:rsidRPr="009A060C">
        <w:rPr>
          <w:rFonts w:ascii="Times New Roman" w:hAnsi="Times New Roman" w:cs="Times New Roman"/>
          <w:color w:val="000000"/>
          <w:sz w:val="28"/>
          <w:szCs w:val="28"/>
        </w:rPr>
        <w:t>процесса ведения реестров источников доходов местного бюджета</w:t>
      </w:r>
      <w:proofErr w:type="gramEnd"/>
      <w:r w:rsidRPr="009A060C">
        <w:rPr>
          <w:rFonts w:ascii="Times New Roman" w:hAnsi="Times New Roman" w:cs="Times New Roman"/>
          <w:color w:val="000000"/>
          <w:sz w:val="28"/>
          <w:szCs w:val="28"/>
        </w:rPr>
        <w:t>.</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7. При формировании и ведении реестров источников доходов местного бюджета используются </w:t>
      </w:r>
      <w:r w:rsidRPr="00C55C7C">
        <w:rPr>
          <w:rFonts w:ascii="Times New Roman" w:hAnsi="Times New Roman" w:cs="Times New Roman"/>
          <w:sz w:val="28"/>
          <w:szCs w:val="28"/>
        </w:rPr>
        <w:t>усиленные квалифицированные электронные подписи</w:t>
      </w:r>
      <w:r>
        <w:rPr>
          <w:rFonts w:ascii="Times New Roman" w:hAnsi="Times New Roman" w:cs="Times New Roman"/>
          <w:sz w:val="28"/>
          <w:szCs w:val="28"/>
        </w:rPr>
        <w:t xml:space="preserve"> лиц, уполномоченных действовать от имени </w:t>
      </w:r>
      <w:proofErr w:type="gramStart"/>
      <w:r>
        <w:rPr>
          <w:rFonts w:ascii="Times New Roman" w:hAnsi="Times New Roman" w:cs="Times New Roman"/>
          <w:sz w:val="28"/>
          <w:szCs w:val="28"/>
        </w:rPr>
        <w:t>участников процесса ведения реестра источников доходов местного бюджета</w:t>
      </w:r>
      <w:proofErr w:type="gramEnd"/>
      <w:r>
        <w:rPr>
          <w:rFonts w:ascii="Times New Roman" w:hAnsi="Times New Roman" w:cs="Times New Roman"/>
          <w:sz w:val="28"/>
          <w:szCs w:val="28"/>
        </w:rPr>
        <w:t>.</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8. В реестры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326F88" w:rsidRPr="009F370D"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В реестрах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roofErr w:type="gramEnd"/>
    </w:p>
    <w:p w:rsidR="00326F88" w:rsidRDefault="00326F88" w:rsidP="00326F88">
      <w:pPr>
        <w:rPr>
          <w:rFonts w:ascii="Times New Roman" w:hAnsi="Times New Roman" w:cs="Times New Roman"/>
          <w:sz w:val="28"/>
          <w:szCs w:val="28"/>
        </w:rPr>
      </w:pPr>
      <w:r w:rsidRPr="003134B8">
        <w:rPr>
          <w:rFonts w:ascii="Times New Roman" w:hAnsi="Times New Roman" w:cs="Times New Roman"/>
          <w:sz w:val="28"/>
          <w:szCs w:val="28"/>
        </w:rPr>
        <w:t>10.</w:t>
      </w:r>
      <w:r>
        <w:rPr>
          <w:rFonts w:ascii="Times New Roman" w:hAnsi="Times New Roman" w:cs="Times New Roman"/>
          <w:sz w:val="28"/>
          <w:szCs w:val="28"/>
        </w:rPr>
        <w:t xml:space="preserve"> </w:t>
      </w:r>
      <w:r w:rsidRPr="003134B8">
        <w:rPr>
          <w:rFonts w:ascii="Times New Roman" w:hAnsi="Times New Roman" w:cs="Times New Roman"/>
          <w:sz w:val="28"/>
          <w:szCs w:val="28"/>
        </w:rPr>
        <w:t>Информация</w:t>
      </w:r>
      <w:r>
        <w:rPr>
          <w:rFonts w:ascii="Times New Roman" w:hAnsi="Times New Roman" w:cs="Times New Roman"/>
          <w:sz w:val="28"/>
          <w:szCs w:val="28"/>
        </w:rPr>
        <w:t>, указанная в подпунктах «а» -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пунктах 11 Общих требований, формируется и изменяется на основе перечня источников 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11. Информация, указанная в пунктах «е» - «и» пункта 11 Общих требований, формируется и ведется на основании прогнозов поступления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12. Информация, указанна в подпункте «к» пункта 11 Общих требований,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13. Органы и организации, указанные в пункте 6 настоящего Порядка, обеспечивают предоставление органу, указанного в пункте 3 настоящего Порядка, информации, указанной в пункте 11 Общих требований, для формирования и ведения реестров источников доходов местного бюджета в следующие сроки: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а) информации, указанной в подпунктах «а» -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w:t>
      </w:r>
      <w:r>
        <w:rPr>
          <w:rFonts w:ascii="Times New Roman" w:hAnsi="Times New Roman" w:cs="Times New Roman"/>
          <w:sz w:val="28"/>
          <w:szCs w:val="28"/>
        </w:rPr>
        <w:lastRenderedPageBreak/>
        <w:t>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б) информации, указанной в подпунктах «ж»,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и «л»,- не позднее 5 рабочих дней со дня принятия или внесения изменений решение</w:t>
      </w:r>
      <w:r w:rsidRPr="00227D0D">
        <w:rPr>
          <w:rFonts w:ascii="Times New Roman" w:hAnsi="Times New Roman" w:cs="Times New Roman"/>
          <w:sz w:val="28"/>
          <w:szCs w:val="28"/>
        </w:rPr>
        <w:t xml:space="preserve"> о</w:t>
      </w:r>
      <w:r>
        <w:rPr>
          <w:rFonts w:ascii="Times New Roman" w:hAnsi="Times New Roman" w:cs="Times New Roman"/>
          <w:sz w:val="28"/>
          <w:szCs w:val="28"/>
        </w:rPr>
        <w:t xml:space="preserve">  местном бюджете;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в) информации, указанной в подпункте «и»,-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г) информации, указанной в подпункте «е», - в сроки, установленные нормативным правовым актом о порядке составления проекта местного бюджета;</w:t>
      </w:r>
    </w:p>
    <w:p w:rsidR="00326F88" w:rsidRDefault="00326F88" w:rsidP="00326F88">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информации, указанной в подпункте «к»,-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326F88" w:rsidRDefault="00326F88" w:rsidP="00326F88">
      <w:pPr>
        <w:rPr>
          <w:rFonts w:ascii="Times New Roman" w:hAnsi="Times New Roman" w:cs="Times New Roman"/>
          <w:sz w:val="28"/>
          <w:szCs w:val="28"/>
        </w:rPr>
      </w:pPr>
      <w:proofErr w:type="gramStart"/>
      <w:r>
        <w:rPr>
          <w:rFonts w:ascii="Times New Roman" w:hAnsi="Times New Roman" w:cs="Times New Roman"/>
          <w:sz w:val="28"/>
          <w:szCs w:val="28"/>
        </w:rPr>
        <w:t>14.Орган, указанный в пункте 3 настоящего Порядка, в целях ведения реестров доходов местного бюджета в течение одного рабочего дня со дня предоставления участником процесса ведения реестров источников доходов местного бюджета информации, указанной в пункте 11 Общих требований, обеспечивают в автоматизированном режиме проверку наличия информации в соответствии с пунктом 11 Общих требований.</w:t>
      </w:r>
      <w:proofErr w:type="gramEnd"/>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В случае положительного результата проверки, указанной в пункте 14 настоящего Порядка, информация, предоставленная участником процесса ведения реестров источников доходов местного бюджета, образует реестровую запись реестра источников доходов местного бюджета, которой орган, осуществляющий ведение реестра источников доходов местного бюджета в соответствии с пунктом 3 настоящего Порядка, присваивает уникальный номер  реестровой записи источника дохода местного бюджета реестра источников доходов местного бюджета,</w:t>
      </w:r>
      <w:proofErr w:type="gramEnd"/>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При направлении участником процесса </w:t>
      </w:r>
      <w:proofErr w:type="gramStart"/>
      <w:r>
        <w:rPr>
          <w:rFonts w:ascii="Times New Roman" w:hAnsi="Times New Roman" w:cs="Times New Roman"/>
          <w:sz w:val="28"/>
          <w:szCs w:val="28"/>
        </w:rPr>
        <w:t>ведения реестров источников доходов местного бюджета измененной</w:t>
      </w:r>
      <w:proofErr w:type="gramEnd"/>
      <w:r>
        <w:rPr>
          <w:rFonts w:ascii="Times New Roman" w:hAnsi="Times New Roman" w:cs="Times New Roman"/>
          <w:sz w:val="28"/>
          <w:szCs w:val="28"/>
        </w:rPr>
        <w:t xml:space="preserve"> информации, указанной в пункте 11 Общих требований, ранее образованные реестровые записи обновляются.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16. В случае отрицательного результата проверки, указанной в пункте 14 настоящего Порядка, информация, предоставленная участником </w:t>
      </w:r>
      <w:proofErr w:type="gramStart"/>
      <w:r>
        <w:rPr>
          <w:rFonts w:ascii="Times New Roman" w:hAnsi="Times New Roman" w:cs="Times New Roman"/>
          <w:sz w:val="28"/>
          <w:szCs w:val="28"/>
        </w:rPr>
        <w:t>процесса ведения реестров источников доходов местного бюджета</w:t>
      </w:r>
      <w:proofErr w:type="gramEnd"/>
      <w:r>
        <w:rPr>
          <w:rFonts w:ascii="Times New Roman" w:hAnsi="Times New Roman" w:cs="Times New Roman"/>
          <w:sz w:val="28"/>
          <w:szCs w:val="28"/>
        </w:rPr>
        <w:t xml:space="preserve"> в соответствии с пунктом 11 Общих требований, не образует (не обновляет) реестровые записи. В указанном случае орган, осуществляющий ведение реестров источников доходов местного бюджета </w:t>
      </w:r>
      <w:r w:rsidRPr="00F87828">
        <w:rPr>
          <w:rFonts w:ascii="Times New Roman" w:hAnsi="Times New Roman" w:cs="Times New Roman"/>
          <w:sz w:val="28"/>
          <w:szCs w:val="28"/>
        </w:rPr>
        <w:t xml:space="preserve">в соответствии </w:t>
      </w:r>
      <w:r>
        <w:rPr>
          <w:rFonts w:ascii="Times New Roman" w:hAnsi="Times New Roman" w:cs="Times New Roman"/>
          <w:sz w:val="28"/>
          <w:szCs w:val="28"/>
        </w:rPr>
        <w:t>с пунктом 3 настоящего Порядка</w:t>
      </w:r>
      <w:r w:rsidRPr="00F87828">
        <w:rPr>
          <w:rFonts w:ascii="Times New Roman" w:hAnsi="Times New Roman" w:cs="Times New Roman"/>
          <w:sz w:val="28"/>
          <w:szCs w:val="28"/>
        </w:rPr>
        <w:t xml:space="preserve">, в течение не более одного рабочего дня со дня представления участником процесса </w:t>
      </w:r>
      <w:proofErr w:type="gramStart"/>
      <w:r w:rsidRPr="00F87828">
        <w:rPr>
          <w:rFonts w:ascii="Times New Roman" w:hAnsi="Times New Roman" w:cs="Times New Roman"/>
          <w:sz w:val="28"/>
          <w:szCs w:val="28"/>
        </w:rPr>
        <w:t>ведения реестр</w:t>
      </w:r>
      <w:r>
        <w:rPr>
          <w:rFonts w:ascii="Times New Roman" w:hAnsi="Times New Roman" w:cs="Times New Roman"/>
          <w:sz w:val="28"/>
          <w:szCs w:val="28"/>
        </w:rPr>
        <w:t>а</w:t>
      </w:r>
      <w:r w:rsidRPr="00F87828">
        <w:rPr>
          <w:rFonts w:ascii="Times New Roman" w:hAnsi="Times New Roman" w:cs="Times New Roman"/>
          <w:sz w:val="28"/>
          <w:szCs w:val="28"/>
        </w:rPr>
        <w:t xml:space="preserve"> источников доходов информации</w:t>
      </w:r>
      <w:proofErr w:type="gramEnd"/>
      <w:r>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326F88" w:rsidRDefault="00326F88" w:rsidP="00326F88">
      <w:pPr>
        <w:rPr>
          <w:rFonts w:ascii="Times New Roman" w:hAnsi="Times New Roman" w:cs="Times New Roman"/>
          <w:sz w:val="28"/>
          <w:szCs w:val="28"/>
        </w:rPr>
      </w:pPr>
    </w:p>
    <w:p w:rsidR="00326F88" w:rsidRDefault="00326F88" w:rsidP="00326F88">
      <w:pPr>
        <w:rPr>
          <w:rFonts w:ascii="Times New Roman" w:hAnsi="Times New Roman" w:cs="Times New Roman"/>
          <w:sz w:val="28"/>
          <w:szCs w:val="28"/>
        </w:rPr>
      </w:pP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17. При получении предусмотренного пунктом 16 настоящего Порядка </w:t>
      </w:r>
      <w:r>
        <w:rPr>
          <w:rFonts w:ascii="Times New Roman" w:hAnsi="Times New Roman" w:cs="Times New Roman"/>
          <w:sz w:val="28"/>
          <w:szCs w:val="28"/>
        </w:rPr>
        <w:lastRenderedPageBreak/>
        <w:t xml:space="preserve">протокола участник процесса </w:t>
      </w:r>
      <w:proofErr w:type="gramStart"/>
      <w:r>
        <w:rPr>
          <w:rFonts w:ascii="Times New Roman" w:hAnsi="Times New Roman" w:cs="Times New Roman"/>
          <w:sz w:val="28"/>
          <w:szCs w:val="28"/>
        </w:rPr>
        <w:t>ведения реестра источников доходов местного бюджета</w:t>
      </w:r>
      <w:proofErr w:type="gramEnd"/>
      <w:r>
        <w:rPr>
          <w:rFonts w:ascii="Times New Roman" w:hAnsi="Times New Roman" w:cs="Times New Roman"/>
          <w:sz w:val="28"/>
          <w:szCs w:val="28"/>
        </w:rPr>
        <w:t xml:space="preserve"> в срок не более трех рабочих дней со дня его получения устраняет выявленные несоответствия и повторно представляет информацию для включения в реестр источников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18. Уникальный номер реестровой </w:t>
      </w:r>
      <w:proofErr w:type="gramStart"/>
      <w:r>
        <w:rPr>
          <w:rFonts w:ascii="Times New Roman" w:hAnsi="Times New Roman" w:cs="Times New Roman"/>
          <w:sz w:val="28"/>
          <w:szCs w:val="28"/>
        </w:rPr>
        <w:t>записи источника дохода местного бюджета реестра источников доходов местного бюджета</w:t>
      </w:r>
      <w:proofErr w:type="gramEnd"/>
      <w:r>
        <w:rPr>
          <w:rFonts w:ascii="Times New Roman" w:hAnsi="Times New Roman" w:cs="Times New Roman"/>
          <w:sz w:val="28"/>
          <w:szCs w:val="28"/>
        </w:rPr>
        <w:t xml:space="preserve"> формируется в соответствии с пунктом 22 Общих требований.</w:t>
      </w:r>
    </w:p>
    <w:p w:rsidR="00326F88" w:rsidRDefault="00326F88" w:rsidP="00326F88">
      <w:pPr>
        <w:spacing w:line="228" w:lineRule="auto"/>
        <w:rPr>
          <w:rFonts w:ascii="Times New Roman" w:hAnsi="Times New Roman" w:cs="Times New Roman"/>
          <w:sz w:val="28"/>
          <w:szCs w:val="28"/>
        </w:rPr>
      </w:pPr>
      <w:r>
        <w:rPr>
          <w:rFonts w:ascii="Times New Roman" w:hAnsi="Times New Roman" w:cs="Times New Roman"/>
          <w:sz w:val="28"/>
          <w:szCs w:val="28"/>
        </w:rPr>
        <w:t xml:space="preserve">19. Реестр источников доходов местного бюджета направляется в составе документов и материалов, представляемых одновременно с </w:t>
      </w:r>
      <w:r w:rsidRPr="00F87828">
        <w:rPr>
          <w:rFonts w:ascii="Times New Roman" w:hAnsi="Times New Roman" w:cs="Times New Roman"/>
          <w:sz w:val="28"/>
          <w:szCs w:val="28"/>
        </w:rPr>
        <w:t>проектом</w:t>
      </w:r>
      <w:r>
        <w:rPr>
          <w:rFonts w:ascii="Times New Roman" w:hAnsi="Times New Roman" w:cs="Times New Roman"/>
          <w:sz w:val="28"/>
          <w:szCs w:val="28"/>
        </w:rPr>
        <w:t xml:space="preserve"> решения о местном бюджете в Совет депутатов </w:t>
      </w:r>
      <w:r w:rsidR="003349B8">
        <w:rPr>
          <w:rFonts w:ascii="Times New Roman" w:hAnsi="Times New Roman" w:cs="Times New Roman"/>
          <w:sz w:val="28"/>
          <w:szCs w:val="28"/>
        </w:rPr>
        <w:t>Брагунского сельского поселения</w:t>
      </w:r>
      <w:r>
        <w:rPr>
          <w:rFonts w:ascii="Times New Roman" w:hAnsi="Times New Roman" w:cs="Times New Roman"/>
          <w:sz w:val="28"/>
          <w:szCs w:val="28"/>
        </w:rPr>
        <w:t xml:space="preserve"> по форме, разрабатываемой и утверждаемой финансовым управлением администрации </w:t>
      </w:r>
      <w:r w:rsidR="003349B8">
        <w:rPr>
          <w:rFonts w:ascii="Times New Roman" w:hAnsi="Times New Roman" w:cs="Times New Roman"/>
          <w:sz w:val="28"/>
          <w:szCs w:val="28"/>
        </w:rPr>
        <w:t>Брагунского сельского поселения</w:t>
      </w:r>
    </w:p>
    <w:p w:rsidR="00326F88" w:rsidRDefault="00326F88" w:rsidP="00326F88">
      <w:pPr>
        <w:spacing w:line="228" w:lineRule="auto"/>
        <w:rPr>
          <w:rFonts w:ascii="Times New Roman" w:hAnsi="Times New Roman" w:cs="Times New Roman"/>
          <w:sz w:val="28"/>
          <w:szCs w:val="28"/>
        </w:rPr>
      </w:pPr>
      <w:r w:rsidRPr="00ED09EF">
        <w:rPr>
          <w:rFonts w:ascii="Times New Roman" w:hAnsi="Times New Roman" w:cs="Times New Roman"/>
          <w:sz w:val="28"/>
          <w:szCs w:val="28"/>
        </w:rPr>
        <w:t xml:space="preserve">20. </w:t>
      </w:r>
      <w:r w:rsidRPr="00ED09EF">
        <w:rPr>
          <w:rFonts w:ascii="Times New Roman" w:hAnsi="Times New Roman" w:cs="Times New Roman"/>
          <w:color w:val="000000"/>
          <w:sz w:val="28"/>
          <w:szCs w:val="28"/>
          <w:shd w:val="clear" w:color="auto" w:fill="FFFFFF"/>
        </w:rPr>
        <w:t xml:space="preserve">Реестр источников доходов местного бюджета представляется в Министерство финансов Чеченской Республики в порядке, установленном Правительством Чеченской Республики. </w:t>
      </w:r>
    </w:p>
    <w:p w:rsidR="00326F88" w:rsidRDefault="00326F88" w:rsidP="00326F88">
      <w:pPr>
        <w:spacing w:line="228" w:lineRule="auto"/>
        <w:rPr>
          <w:rFonts w:ascii="Times New Roman" w:hAnsi="Times New Roman" w:cs="Times New Roman"/>
          <w:sz w:val="28"/>
          <w:szCs w:val="28"/>
        </w:rPr>
      </w:pPr>
      <w:r>
        <w:rPr>
          <w:rFonts w:ascii="Times New Roman" w:hAnsi="Times New Roman" w:cs="Times New Roman"/>
          <w:sz w:val="28"/>
          <w:szCs w:val="28"/>
        </w:rPr>
        <w:t xml:space="preserve">21. Реестр источников доходов местного бюджета размещается на официальном сайте администрации </w:t>
      </w:r>
      <w:r w:rsidR="003349B8">
        <w:rPr>
          <w:rFonts w:ascii="Times New Roman" w:hAnsi="Times New Roman" w:cs="Times New Roman"/>
          <w:sz w:val="28"/>
          <w:szCs w:val="28"/>
        </w:rPr>
        <w:t xml:space="preserve">Брагунского сельского поселения </w:t>
      </w:r>
      <w:r>
        <w:rPr>
          <w:rFonts w:ascii="Times New Roman" w:hAnsi="Times New Roman" w:cs="Times New Roman"/>
          <w:sz w:val="28"/>
          <w:szCs w:val="28"/>
        </w:rPr>
        <w:t xml:space="preserve">в информационно-телекоммуникационной сети «Интернет». </w:t>
      </w:r>
    </w:p>
    <w:p w:rsidR="00326F88" w:rsidRDefault="00326F88" w:rsidP="00326F88">
      <w:pPr>
        <w:ind w:firstLine="0"/>
        <w:rPr>
          <w:rFonts w:ascii="Times New Roman" w:hAnsi="Times New Roman" w:cs="Times New Roman"/>
        </w:rPr>
      </w:pPr>
    </w:p>
    <w:p w:rsidR="00326F88" w:rsidRDefault="00326F88" w:rsidP="00326F88">
      <w:pPr>
        <w:ind w:firstLine="0"/>
        <w:rPr>
          <w:rFonts w:ascii="Times New Roman" w:hAnsi="Times New Roman" w:cs="Times New Roman"/>
        </w:rPr>
      </w:pPr>
    </w:p>
    <w:p w:rsidR="00326F88" w:rsidRPr="00513368" w:rsidRDefault="00326F88" w:rsidP="00326F88">
      <w:pPr>
        <w:rPr>
          <w:rFonts w:ascii="Times New Roman" w:hAnsi="Times New Roman" w:cs="Times New Roman"/>
        </w:rPr>
      </w:pPr>
    </w:p>
    <w:p w:rsidR="0015300A" w:rsidRDefault="0015300A"/>
    <w:sectPr w:rsidR="0015300A" w:rsidSect="009A060C">
      <w:headerReference w:type="default" r:id="rId8"/>
      <w:pgSz w:w="11900" w:h="16800"/>
      <w:pgMar w:top="568"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4F" w:rsidRDefault="00097F4F" w:rsidP="00AD517C">
      <w:r>
        <w:separator/>
      </w:r>
    </w:p>
  </w:endnote>
  <w:endnote w:type="continuationSeparator" w:id="0">
    <w:p w:rsidR="00097F4F" w:rsidRDefault="00097F4F" w:rsidP="00AD5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4F" w:rsidRDefault="00097F4F" w:rsidP="00AD517C">
      <w:r>
        <w:separator/>
      </w:r>
    </w:p>
  </w:footnote>
  <w:footnote w:type="continuationSeparator" w:id="0">
    <w:p w:rsidR="00097F4F" w:rsidRDefault="00097F4F" w:rsidP="00AD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0C" w:rsidRDefault="009B630A">
    <w:pPr>
      <w:pStyle w:val="a7"/>
      <w:jc w:val="center"/>
    </w:pPr>
    <w:r>
      <w:fldChar w:fldCharType="begin"/>
    </w:r>
    <w:r w:rsidR="002E2340">
      <w:instrText>PAGE   \* MERGEFORMAT</w:instrText>
    </w:r>
    <w:r>
      <w:fldChar w:fldCharType="separate"/>
    </w:r>
    <w:r w:rsidR="00C56C8E">
      <w:rPr>
        <w:noProof/>
      </w:rPr>
      <w:t>5</w:t>
    </w:r>
    <w:r>
      <w:fldChar w:fldCharType="end"/>
    </w:r>
  </w:p>
  <w:p w:rsidR="009A060C" w:rsidRDefault="00C56C8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6F88"/>
    <w:rsid w:val="00097F4F"/>
    <w:rsid w:val="0015300A"/>
    <w:rsid w:val="00177F47"/>
    <w:rsid w:val="002E2340"/>
    <w:rsid w:val="00326F88"/>
    <w:rsid w:val="003349B8"/>
    <w:rsid w:val="00360697"/>
    <w:rsid w:val="0099566C"/>
    <w:rsid w:val="009B630A"/>
    <w:rsid w:val="00A754CA"/>
    <w:rsid w:val="00AD517C"/>
    <w:rsid w:val="00B73533"/>
    <w:rsid w:val="00C01D0F"/>
    <w:rsid w:val="00C56C8E"/>
    <w:rsid w:val="00E33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88"/>
    <w:pPr>
      <w:widowControl w:val="0"/>
      <w:autoSpaceDE w:val="0"/>
      <w:autoSpaceDN w:val="0"/>
      <w:adjustRightInd w:val="0"/>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326F88"/>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26F88"/>
    <w:pPr>
      <w:outlineLvl w:val="1"/>
    </w:pPr>
    <w:rPr>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F8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326F88"/>
    <w:rPr>
      <w:rFonts w:ascii="Cambria" w:eastAsia="Times New Roman" w:hAnsi="Cambria" w:cs="Times New Roman"/>
      <w:b/>
      <w:bCs/>
      <w:i/>
      <w:iCs/>
      <w:sz w:val="28"/>
      <w:szCs w:val="28"/>
    </w:rPr>
  </w:style>
  <w:style w:type="character" w:customStyle="1" w:styleId="a3">
    <w:name w:val="Цветовое выделение"/>
    <w:uiPriority w:val="99"/>
    <w:rsid w:val="00326F88"/>
    <w:rPr>
      <w:b/>
      <w:bCs/>
      <w:color w:val="26282F"/>
    </w:rPr>
  </w:style>
  <w:style w:type="character" w:customStyle="1" w:styleId="a4">
    <w:name w:val="Гипертекстовая ссылка"/>
    <w:uiPriority w:val="99"/>
    <w:rsid w:val="00326F88"/>
    <w:rPr>
      <w:b/>
      <w:bCs/>
      <w:color w:val="106BBE"/>
    </w:rPr>
  </w:style>
  <w:style w:type="paragraph" w:customStyle="1" w:styleId="a5">
    <w:name w:val="Нормальный (таблица)"/>
    <w:basedOn w:val="a"/>
    <w:next w:val="a"/>
    <w:uiPriority w:val="99"/>
    <w:rsid w:val="00326F88"/>
    <w:pPr>
      <w:ind w:firstLine="0"/>
    </w:pPr>
  </w:style>
  <w:style w:type="paragraph" w:customStyle="1" w:styleId="a6">
    <w:name w:val="Прижатый влево"/>
    <w:basedOn w:val="a"/>
    <w:next w:val="a"/>
    <w:uiPriority w:val="99"/>
    <w:rsid w:val="00326F88"/>
    <w:pPr>
      <w:ind w:firstLine="0"/>
      <w:jc w:val="left"/>
    </w:pPr>
  </w:style>
  <w:style w:type="paragraph" w:styleId="21">
    <w:name w:val="Body Text 2"/>
    <w:basedOn w:val="a"/>
    <w:link w:val="22"/>
    <w:rsid w:val="00326F88"/>
    <w:pPr>
      <w:widowControl/>
      <w:tabs>
        <w:tab w:val="decimal" w:pos="-360"/>
      </w:tabs>
      <w:autoSpaceDE/>
      <w:autoSpaceDN/>
      <w:adjustRightInd/>
      <w:ind w:firstLine="0"/>
    </w:pPr>
    <w:rPr>
      <w:rFonts w:ascii="Times New Roman" w:hAnsi="Times New Roman" w:cs="Times New Roman"/>
      <w:sz w:val="28"/>
      <w:szCs w:val="28"/>
    </w:rPr>
  </w:style>
  <w:style w:type="character" w:customStyle="1" w:styleId="22">
    <w:name w:val="Основной текст 2 Знак"/>
    <w:basedOn w:val="a0"/>
    <w:link w:val="21"/>
    <w:rsid w:val="00326F88"/>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326F88"/>
    <w:pPr>
      <w:tabs>
        <w:tab w:val="center" w:pos="4677"/>
        <w:tab w:val="right" w:pos="9355"/>
      </w:tabs>
    </w:pPr>
    <w:rPr>
      <w:rFonts w:cs="Times New Roman"/>
    </w:rPr>
  </w:style>
  <w:style w:type="character" w:customStyle="1" w:styleId="a8">
    <w:name w:val="Верхний колонтитул Знак"/>
    <w:basedOn w:val="a0"/>
    <w:link w:val="a7"/>
    <w:uiPriority w:val="99"/>
    <w:rsid w:val="00326F88"/>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86367.5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2018-07-17T11:41:00Z</cp:lastPrinted>
  <dcterms:created xsi:type="dcterms:W3CDTF">2018-07-17T07:45:00Z</dcterms:created>
  <dcterms:modified xsi:type="dcterms:W3CDTF">2018-07-20T07:13:00Z</dcterms:modified>
</cp:coreProperties>
</file>