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0A" w:rsidRDefault="00D9069B" w:rsidP="00D9069B">
      <w:pPr>
        <w:jc w:val="center"/>
      </w:pPr>
      <w:r w:rsidRPr="00D9069B">
        <w:drawing>
          <wp:inline distT="0" distB="0" distL="0" distR="0">
            <wp:extent cx="599846" cy="678424"/>
            <wp:effectExtent l="0" t="0" r="0" b="0"/>
            <wp:docPr id="3" name="Рисунок 1" descr="https://go.imgsmail.ru/imgpreview?key=173df4f3fe948b4&amp;mb=imgdb_preview_e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o.imgsmail.ru/imgpreview?key=173df4f3fe948b4&amp;mb=imgdb_preview_ex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46" cy="67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69B" w:rsidRPr="00D9069B" w:rsidRDefault="00D9069B" w:rsidP="00D9069B">
      <w:pPr>
        <w:tabs>
          <w:tab w:val="num" w:pos="0"/>
          <w:tab w:val="left" w:pos="5346"/>
        </w:tabs>
        <w:spacing w:before="120" w:line="260" w:lineRule="exact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D9069B">
        <w:rPr>
          <w:rFonts w:ascii="Times New Roman" w:hAnsi="Times New Roman" w:cs="Times New Roman"/>
          <w:iCs/>
          <w:sz w:val="32"/>
          <w:szCs w:val="32"/>
        </w:rPr>
        <w:t>Администрация Брагунского сельского поселения                  Гудермесского муниципального района Чеченской Республики</w:t>
      </w:r>
    </w:p>
    <w:p w:rsidR="00D9069B" w:rsidRPr="00D9069B" w:rsidRDefault="00D9069B" w:rsidP="00D9069B">
      <w:pPr>
        <w:keepNext/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line="260" w:lineRule="exact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</w:p>
    <w:p w:rsidR="00D9069B" w:rsidRPr="00D9069B" w:rsidRDefault="00D9069B" w:rsidP="00D9069B">
      <w:pPr>
        <w:keepNext/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  <w:r w:rsidRPr="00D9069B">
        <w:rPr>
          <w:rFonts w:ascii="Times New Roman" w:hAnsi="Times New Roman" w:cs="Times New Roman"/>
          <w:iCs/>
          <w:sz w:val="32"/>
          <w:szCs w:val="32"/>
        </w:rPr>
        <w:t>Нохчийн Республикин Гуьмсан муниципальни кIоштан                               Борг1ане юртан администраци</w:t>
      </w:r>
    </w:p>
    <w:p w:rsidR="00D9069B" w:rsidRPr="00D9069B" w:rsidRDefault="00D9069B" w:rsidP="00D9069B">
      <w:pPr>
        <w:tabs>
          <w:tab w:val="left" w:pos="9214"/>
        </w:tabs>
        <w:ind w:right="282"/>
        <w:rPr>
          <w:rFonts w:ascii="Times New Roman" w:hAnsi="Times New Roman" w:cs="Times New Roman"/>
        </w:rPr>
      </w:pPr>
    </w:p>
    <w:p w:rsidR="00D9069B" w:rsidRPr="00D9069B" w:rsidRDefault="00D9069B" w:rsidP="00D9069B">
      <w:pPr>
        <w:keepNext/>
        <w:widowControl w:val="0"/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ind w:hanging="6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D9069B">
        <w:rPr>
          <w:rFonts w:ascii="Times New Roman" w:hAnsi="Times New Roman" w:cs="Times New Roman"/>
          <w:bCs/>
          <w:sz w:val="32"/>
          <w:szCs w:val="32"/>
        </w:rPr>
        <w:t>П О С Т А Н О В Л Е Н И Е</w:t>
      </w:r>
    </w:p>
    <w:p w:rsidR="00D9069B" w:rsidRPr="00D9069B" w:rsidRDefault="00D9069B" w:rsidP="00D9069B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</w:p>
    <w:p w:rsidR="00D9069B" w:rsidRPr="00D9069B" w:rsidRDefault="00D9069B" w:rsidP="00D906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069B" w:rsidRPr="00D9069B" w:rsidRDefault="00D9069B" w:rsidP="003E7CFB">
      <w:pPr>
        <w:tabs>
          <w:tab w:val="left" w:pos="180"/>
          <w:tab w:val="left" w:pos="360"/>
        </w:tabs>
        <w:rPr>
          <w:rFonts w:ascii="Times New Roman" w:hAnsi="Times New Roman" w:cs="Times New Roman"/>
          <w:sz w:val="28"/>
        </w:rPr>
      </w:pPr>
      <w:r w:rsidRPr="00D9069B">
        <w:rPr>
          <w:rFonts w:ascii="Times New Roman" w:hAnsi="Times New Roman" w:cs="Times New Roman"/>
          <w:sz w:val="28"/>
        </w:rPr>
        <w:t xml:space="preserve">от   </w:t>
      </w:r>
      <w:r w:rsidR="003E7CFB">
        <w:rPr>
          <w:rFonts w:ascii="Times New Roman" w:hAnsi="Times New Roman" w:cs="Times New Roman"/>
          <w:sz w:val="28"/>
        </w:rPr>
        <w:t xml:space="preserve">                                                   </w:t>
      </w:r>
      <w:r w:rsidRPr="00D9069B">
        <w:rPr>
          <w:rFonts w:ascii="Times New Roman" w:hAnsi="Times New Roman" w:cs="Times New Roman"/>
          <w:sz w:val="28"/>
        </w:rPr>
        <w:t xml:space="preserve">с. Брагуны                                  </w:t>
      </w:r>
      <w:r w:rsidR="003E7CFB">
        <w:rPr>
          <w:rFonts w:ascii="Times New Roman" w:hAnsi="Times New Roman" w:cs="Times New Roman"/>
          <w:sz w:val="28"/>
        </w:rPr>
        <w:t xml:space="preserve">      </w:t>
      </w:r>
      <w:r w:rsidRPr="00D9069B">
        <w:rPr>
          <w:rFonts w:ascii="Times New Roman" w:hAnsi="Times New Roman" w:cs="Times New Roman"/>
          <w:sz w:val="28"/>
        </w:rPr>
        <w:t xml:space="preserve">     </w:t>
      </w:r>
      <w:r w:rsidR="003E7CFB">
        <w:rPr>
          <w:rFonts w:ascii="Times New Roman" w:hAnsi="Times New Roman" w:cs="Times New Roman"/>
          <w:sz w:val="28"/>
        </w:rPr>
        <w:t xml:space="preserve"> </w:t>
      </w:r>
      <w:r w:rsidRPr="00D9069B">
        <w:rPr>
          <w:rFonts w:ascii="Times New Roman" w:hAnsi="Times New Roman" w:cs="Times New Roman"/>
          <w:sz w:val="28"/>
        </w:rPr>
        <w:t xml:space="preserve">   №</w:t>
      </w:r>
    </w:p>
    <w:p w:rsidR="00D9069B" w:rsidRDefault="00D9069B" w:rsidP="003E7CFB"/>
    <w:p w:rsidR="00D9069B" w:rsidRPr="00893401" w:rsidRDefault="00D9069B" w:rsidP="00D9069B">
      <w:pPr>
        <w:shd w:val="clear" w:color="auto" w:fill="FFFFFF"/>
        <w:spacing w:after="2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определения видов особо ценного движимого имущества в отношении муниципальных бюджетных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3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автономных учреждений</w:t>
      </w:r>
    </w:p>
    <w:p w:rsidR="00D9069B" w:rsidRPr="006549DC" w:rsidRDefault="00D9069B" w:rsidP="00D9069B">
      <w:pPr>
        <w:shd w:val="clear" w:color="auto" w:fill="FFFFFF"/>
        <w:spacing w:after="22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8934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законом от 12.01.1996 № 7-ФЗ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некоммерческих </w:t>
      </w:r>
      <w:r w:rsidRPr="008934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34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9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9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03.11.2006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340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174-ФЗ «Об автономных учреждениях»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3401">
        <w:rPr>
          <w:rFonts w:ascii="Times New Roman" w:eastAsia="Times New Roman" w:hAnsi="Times New Roman" w:cs="Times New Roman"/>
          <w:sz w:val="28"/>
          <w:szCs w:val="28"/>
          <w:lang w:eastAsia="ru-RU"/>
        </w:rPr>
        <w:t>п. 1 постановления Правительства РФ от 26.07.2010 № 538 «О порядке отнесения имущества автономного или бюджетного учреждения к категории особо ценного движимого имущества»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Брагунского сельского поселения</w:t>
      </w:r>
      <w:r w:rsidRPr="00654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54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D9069B" w:rsidRDefault="00D9069B" w:rsidP="00D9069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F3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8934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4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видов особо ценного движимого имущества в отношении муниципальных бюджетных и автономных учреждений</w:t>
      </w:r>
      <w:r w:rsidRPr="00F36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9069B" w:rsidRPr="00F41901" w:rsidRDefault="00D9069B" w:rsidP="00D9069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F419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Опубликовать настоящее постановление в средствах массовой информации и на официальном сайте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Брагунского сельского поселения</w:t>
      </w:r>
      <w:r w:rsidRPr="00F419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информационно-телекоммуникационной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F419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F419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«Интернет».</w:t>
      </w:r>
      <w:r w:rsidRPr="00F419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F419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оставляю за собой</w:t>
      </w:r>
      <w:r w:rsidRPr="00F419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 </w:t>
      </w:r>
    </w:p>
    <w:p w:rsidR="00D9069B" w:rsidRDefault="00D9069B" w:rsidP="00D9069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41901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направлению в прокуратуру </w:t>
      </w:r>
      <w:r>
        <w:rPr>
          <w:rFonts w:ascii="Times New Roman" w:hAnsi="Times New Roman" w:cs="Times New Roman"/>
          <w:sz w:val="28"/>
          <w:szCs w:val="28"/>
        </w:rPr>
        <w:t xml:space="preserve">Гудермесского муниципального </w:t>
      </w:r>
      <w:r w:rsidRPr="00F41901">
        <w:rPr>
          <w:rFonts w:ascii="Times New Roman" w:hAnsi="Times New Roman" w:cs="Times New Roman"/>
          <w:sz w:val="28"/>
          <w:szCs w:val="28"/>
        </w:rPr>
        <w:t>района и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</w:t>
      </w:r>
      <w:r w:rsidRPr="00F41901">
        <w:rPr>
          <w:rFonts w:ascii="Times New Roman" w:eastAsia="Calibri" w:hAnsi="Times New Roman" w:cs="Times New Roman"/>
          <w:sz w:val="28"/>
          <w:szCs w:val="28"/>
        </w:rPr>
        <w:t>аконом Чеченской Республики от 15 декабря 2009 года № 71-рз «О порядке организации и ведения регистра муниципальных нормативных правовых актов Чеченской Республики».</w:t>
      </w:r>
    </w:p>
    <w:p w:rsidR="00D9069B" w:rsidRDefault="00D9069B" w:rsidP="00D9069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237C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следующий день после дня</w:t>
      </w:r>
      <w:r w:rsidRPr="00237C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его официального опубликования.</w:t>
      </w:r>
    </w:p>
    <w:p w:rsidR="00D9069B" w:rsidRDefault="00D9069B" w:rsidP="00D9069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069B" w:rsidRDefault="00D9069B" w:rsidP="00D9069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E7CFB" w:rsidRDefault="003E7CFB" w:rsidP="00D9069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069B" w:rsidRPr="003E7CFB" w:rsidRDefault="00D9069B" w:rsidP="003E7CFB">
      <w:pPr>
        <w:shd w:val="clear" w:color="auto" w:fill="FFFFFF"/>
        <w:spacing w:line="240" w:lineRule="exac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404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Р.Х.Адильханов</w:t>
      </w:r>
    </w:p>
    <w:p w:rsidR="00D9069B" w:rsidRDefault="00D9069B" w:rsidP="00D9069B">
      <w:pPr>
        <w:shd w:val="clear" w:color="auto" w:fill="FFFFFF"/>
        <w:tabs>
          <w:tab w:val="left" w:pos="7740"/>
        </w:tabs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lastRenderedPageBreak/>
        <w:t xml:space="preserve">                                                                                   </w:t>
      </w:r>
      <w:r w:rsidR="003E7CFB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                  </w:t>
      </w:r>
    </w:p>
    <w:p w:rsidR="00D9069B" w:rsidRPr="00D9069B" w:rsidRDefault="00D9069B" w:rsidP="00D906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906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9069B">
        <w:rPr>
          <w:rFonts w:ascii="Times New Roman" w:hAnsi="Times New Roman" w:cs="Times New Roman"/>
          <w:sz w:val="24"/>
          <w:szCs w:val="24"/>
        </w:rPr>
        <w:t xml:space="preserve">  </w:t>
      </w:r>
      <w:r w:rsidR="003E7CFB">
        <w:rPr>
          <w:rFonts w:ascii="Times New Roman" w:hAnsi="Times New Roman" w:cs="Times New Roman"/>
          <w:sz w:val="24"/>
          <w:szCs w:val="24"/>
        </w:rPr>
        <w:t xml:space="preserve">    </w:t>
      </w:r>
      <w:r w:rsidRPr="00D9069B">
        <w:rPr>
          <w:rFonts w:ascii="Times New Roman" w:hAnsi="Times New Roman" w:cs="Times New Roman"/>
          <w:sz w:val="24"/>
          <w:szCs w:val="24"/>
        </w:rPr>
        <w:t>Приложение</w:t>
      </w:r>
    </w:p>
    <w:p w:rsidR="00D9069B" w:rsidRPr="00D9069B" w:rsidRDefault="00D9069B" w:rsidP="00D906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906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D9069B" w:rsidRPr="00D9069B" w:rsidRDefault="00D9069B" w:rsidP="00D906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D9069B">
        <w:rPr>
          <w:rFonts w:ascii="Times New Roman" w:hAnsi="Times New Roman" w:cs="Times New Roman"/>
          <w:sz w:val="24"/>
          <w:szCs w:val="24"/>
        </w:rPr>
        <w:t xml:space="preserve"> Брагунского сельского поселения</w:t>
      </w:r>
    </w:p>
    <w:p w:rsidR="00D9069B" w:rsidRPr="00D9069B" w:rsidRDefault="00D9069B" w:rsidP="00D9069B">
      <w:pPr>
        <w:autoSpaceDE w:val="0"/>
        <w:autoSpaceDN w:val="0"/>
        <w:adjustRightInd w:val="0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D9069B">
        <w:rPr>
          <w:rFonts w:ascii="Times New Roman" w:hAnsi="Times New Roman" w:cs="Times New Roman"/>
          <w:sz w:val="24"/>
          <w:szCs w:val="24"/>
        </w:rPr>
        <w:t xml:space="preserve">                                    от ____________ г.  № _____</w:t>
      </w:r>
    </w:p>
    <w:p w:rsidR="00D9069B" w:rsidRPr="006549DC" w:rsidRDefault="00D9069B" w:rsidP="00D9069B">
      <w:pPr>
        <w:shd w:val="clear" w:color="auto" w:fill="FFFFFF"/>
        <w:spacing w:after="22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9069B" w:rsidRPr="00893401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9069B" w:rsidRPr="00893401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b/>
          <w:bCs/>
          <w:sz w:val="28"/>
          <w:szCs w:val="28"/>
        </w:rPr>
        <w:t>определения видов особо ценного движимого имущества   в отношении муниципальных бюджетных и автономных учреждений</w:t>
      </w:r>
    </w:p>
    <w:p w:rsidR="00D9069B" w:rsidRPr="00893401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9069B" w:rsidRPr="00893401" w:rsidRDefault="00D9069B" w:rsidP="00D9069B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 xml:space="preserve">1. Настоящий Порядок определения видов особо ценного движимого имущества  автономного или бюджетного учреждения </w:t>
      </w:r>
      <w:r>
        <w:rPr>
          <w:rFonts w:ascii="Times New Roman" w:hAnsi="Times New Roman" w:cs="Times New Roman"/>
          <w:sz w:val="28"/>
          <w:szCs w:val="28"/>
        </w:rPr>
        <w:t>Брагунского сельского поселения</w:t>
      </w:r>
      <w:r w:rsidRPr="00893401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Федеральным законом  Российской Федерации от 12.01.1996 № 7-ФЗ «О некоммерческих организациях», Федеральным законом Российской Федерации от 03.11.2006 № 174-ФЗ «Об автономных учреждениях», постановлением Правительства Российской Федерации от 26.07.2010 № 538 «О порядке отнесения имущества автономного или бюджетного учреждения к категории особо ценного движимого имущества» и устанавливает порядок отнесения имущества муниципальных автономных учреждений </w:t>
      </w:r>
      <w:r>
        <w:rPr>
          <w:rFonts w:ascii="Times New Roman" w:hAnsi="Times New Roman" w:cs="Times New Roman"/>
          <w:sz w:val="28"/>
          <w:szCs w:val="28"/>
        </w:rPr>
        <w:t>Брагунского сельского поселения</w:t>
      </w:r>
      <w:r w:rsidRPr="00893401">
        <w:rPr>
          <w:rFonts w:ascii="Times New Roman" w:hAnsi="Times New Roman" w:cs="Times New Roman"/>
          <w:sz w:val="28"/>
          <w:szCs w:val="28"/>
        </w:rPr>
        <w:t xml:space="preserve">,  которые созданы на базе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Брагунского сельского поселения</w:t>
      </w:r>
      <w:r w:rsidRPr="00893401">
        <w:rPr>
          <w:rFonts w:ascii="Times New Roman" w:hAnsi="Times New Roman" w:cs="Times New Roman"/>
          <w:sz w:val="28"/>
          <w:szCs w:val="28"/>
        </w:rPr>
        <w:t xml:space="preserve">,  и муниципальных бюджетных учреждений </w:t>
      </w:r>
      <w:r>
        <w:rPr>
          <w:rFonts w:ascii="Times New Roman" w:hAnsi="Times New Roman" w:cs="Times New Roman"/>
          <w:sz w:val="28"/>
          <w:szCs w:val="28"/>
        </w:rPr>
        <w:t>Брагунского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93401">
        <w:rPr>
          <w:rFonts w:ascii="Times New Roman" w:hAnsi="Times New Roman" w:cs="Times New Roman"/>
          <w:sz w:val="28"/>
          <w:szCs w:val="28"/>
        </w:rPr>
        <w:t>(далее - автономные и бюджетные учреждения) к категории особо ценного движимого имущества.</w:t>
      </w:r>
    </w:p>
    <w:p w:rsidR="00D9069B" w:rsidRPr="00893401" w:rsidRDefault="00D9069B" w:rsidP="00D9069B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 xml:space="preserve">2. Перечень особо ценного движимого имущества автономного и бюджетного учреждения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Брагунского </w:t>
      </w:r>
      <w:r w:rsidRPr="00893401">
        <w:rPr>
          <w:rFonts w:ascii="Times New Roman" w:hAnsi="Times New Roman" w:cs="Times New Roman"/>
          <w:sz w:val="28"/>
          <w:szCs w:val="28"/>
        </w:rPr>
        <w:t>сельского поселения и формируется в соответствии с настоящим Порядком:</w:t>
      </w:r>
    </w:p>
    <w:p w:rsidR="00D9069B" w:rsidRPr="00893401" w:rsidRDefault="00D9069B" w:rsidP="00D9069B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а) при создании автономного или бюджетного учреждения путём изменения типа существующего бюджетного, казённого или автономного учреждения;</w:t>
      </w:r>
    </w:p>
    <w:p w:rsidR="00D9069B" w:rsidRPr="00893401" w:rsidRDefault="00D9069B" w:rsidP="00D9069B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б) при принятии решения о выделении автономному или бюджетному учреждению денежных средств на приобретение имущества;</w:t>
      </w:r>
    </w:p>
    <w:p w:rsidR="00D9069B" w:rsidRPr="00893401" w:rsidRDefault="00D9069B" w:rsidP="00D9069B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 xml:space="preserve">в) при закреплении объектов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Брагунского </w:t>
      </w:r>
      <w:r w:rsidRPr="00893401">
        <w:rPr>
          <w:rFonts w:ascii="Times New Roman" w:hAnsi="Times New Roman" w:cs="Times New Roman"/>
          <w:sz w:val="28"/>
          <w:szCs w:val="28"/>
        </w:rPr>
        <w:t>сельского поселения за автономными или бюджетными учреждениями на праве оперативного управления за учреждением.</w:t>
      </w:r>
    </w:p>
    <w:p w:rsidR="00D9069B" w:rsidRPr="00893401" w:rsidRDefault="00D9069B" w:rsidP="00D9069B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3. К видам особо ценного движимого имущества автономных и бюджетных учреждений относится:</w:t>
      </w:r>
    </w:p>
    <w:p w:rsidR="00D9069B" w:rsidRPr="00893401" w:rsidRDefault="00D9069B" w:rsidP="00D9069B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 xml:space="preserve">а) движимое имущество, балансовая стоимость которого превышает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3401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D9069B" w:rsidRPr="00893401" w:rsidRDefault="00D9069B" w:rsidP="00D9069B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б) иное движимое имущество, без которого осуществление автономным   или бюджетным учреждением предусмотренных его уставом основных видов деятельности будет существенно затруднено;</w:t>
      </w:r>
    </w:p>
    <w:p w:rsidR="00D9069B" w:rsidRPr="00893401" w:rsidRDefault="00D9069B" w:rsidP="00D9069B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 xml:space="preserve">в) 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Федерации, в т.ч. музейные коллекции и предметы, находящиеся в </w:t>
      </w:r>
      <w:r w:rsidRPr="00893401">
        <w:rPr>
          <w:rFonts w:ascii="Times New Roman" w:hAnsi="Times New Roman" w:cs="Times New Roman"/>
          <w:sz w:val="28"/>
          <w:szCs w:val="28"/>
        </w:rPr>
        <w:lastRenderedPageBreak/>
        <w:t>федеральной собственности и включенные в состав государственной части Музейного фонда Российской Федерации, а также документы Архивного фонда Российской Федерации и национального библиотечного фонда.</w:t>
      </w:r>
    </w:p>
    <w:p w:rsidR="00D9069B" w:rsidRPr="00893401" w:rsidRDefault="00D9069B" w:rsidP="00D9069B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 xml:space="preserve">4. К особо ценному движимому имуществу не может быть отнесено имущество, которое не предназначено для осуществления основной деятельности муниципального автономного или бюджетного учреждения, а также имущество, приобретённое муниципальным автономным или бюджетным учреждением за счёт доходов, полученных от осуществляемой в соответствии 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3401">
        <w:rPr>
          <w:rFonts w:ascii="Times New Roman" w:hAnsi="Times New Roman" w:cs="Times New Roman"/>
          <w:sz w:val="28"/>
          <w:szCs w:val="28"/>
        </w:rPr>
        <w:t>ставом деятельности.</w:t>
      </w:r>
    </w:p>
    <w:p w:rsidR="00D9069B" w:rsidRPr="00893401" w:rsidRDefault="00D9069B" w:rsidP="00D9069B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5. Руководители муниципальных автономных или бюджетных учреждений представляют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Брагунского</w:t>
      </w:r>
      <w:r w:rsidRPr="00893401">
        <w:rPr>
          <w:rFonts w:ascii="Times New Roman" w:hAnsi="Times New Roman" w:cs="Times New Roman"/>
          <w:sz w:val="28"/>
          <w:szCs w:val="28"/>
        </w:rPr>
        <w:t xml:space="preserve"> сельского поселения перечень особо ценного движимого имущества, без которого осуществление автономным или бюджетным учреждением предусмотренных его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3401">
        <w:rPr>
          <w:rFonts w:ascii="Times New Roman" w:hAnsi="Times New Roman" w:cs="Times New Roman"/>
          <w:sz w:val="28"/>
          <w:szCs w:val="28"/>
        </w:rPr>
        <w:t>ставом основных видов деятельности будет существенно затруднено.</w:t>
      </w:r>
    </w:p>
    <w:p w:rsidR="00D9069B" w:rsidRPr="00893401" w:rsidRDefault="00D9069B" w:rsidP="00D9069B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6. Формирование перечня особо ценного движимого имущества, закрепляемого за автономным или бюджетным учреждением, а также изменения   к указанному перечню осуществляется специалистом администрации поселения с учётом особенностей, указанных в пунктах 3, 4 Порядка по форме, согласно приложению к Порядку.</w:t>
      </w:r>
    </w:p>
    <w:p w:rsidR="00D9069B" w:rsidRPr="00893401" w:rsidRDefault="00D9069B" w:rsidP="00D9069B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 xml:space="preserve">7. После формирования перечня особо ценного движимого имущества специалист администрации поселения подготавливает проект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893401">
        <w:rPr>
          <w:rFonts w:ascii="Times New Roman" w:hAnsi="Times New Roman" w:cs="Times New Roman"/>
          <w:sz w:val="28"/>
          <w:szCs w:val="28"/>
        </w:rPr>
        <w:t xml:space="preserve"> администрации поселения об утверждении перечня особо ценного движимого имущества.</w:t>
      </w:r>
    </w:p>
    <w:p w:rsidR="00D9069B" w:rsidRPr="00893401" w:rsidRDefault="00D9069B" w:rsidP="00D9069B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 xml:space="preserve">8. Проект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893401">
        <w:rPr>
          <w:rFonts w:ascii="Times New Roman" w:hAnsi="Times New Roman" w:cs="Times New Roman"/>
          <w:sz w:val="28"/>
          <w:szCs w:val="28"/>
        </w:rPr>
        <w:t xml:space="preserve"> администрации поселения об утверждении перечня особо ценного движимого имущества согласовывается с автономным или бюджетным учреждением.</w:t>
      </w:r>
    </w:p>
    <w:p w:rsidR="00D9069B" w:rsidRPr="00893401" w:rsidRDefault="00D9069B" w:rsidP="00D9069B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9. После подписания</w:t>
      </w:r>
      <w:r>
        <w:rPr>
          <w:rFonts w:ascii="Times New Roman" w:hAnsi="Times New Roman" w:cs="Times New Roman"/>
          <w:sz w:val="28"/>
          <w:szCs w:val="28"/>
        </w:rPr>
        <w:t>, распоряжение</w:t>
      </w:r>
      <w:r w:rsidRPr="00893401">
        <w:rPr>
          <w:rFonts w:ascii="Times New Roman" w:hAnsi="Times New Roman" w:cs="Times New Roman"/>
          <w:sz w:val="28"/>
          <w:szCs w:val="28"/>
        </w:rPr>
        <w:t xml:space="preserve"> администрации поселения об утверждении перечня особо ценного движимого имущества направляется в бюджетное или автономное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93401">
        <w:rPr>
          <w:rFonts w:ascii="Times New Roman" w:hAnsi="Times New Roman" w:cs="Times New Roman"/>
          <w:sz w:val="28"/>
          <w:szCs w:val="28"/>
        </w:rPr>
        <w:t xml:space="preserve"> специалисту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Брагунского </w:t>
      </w:r>
      <w:r w:rsidRPr="00893401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, ответственному за данное направление</w:t>
      </w:r>
      <w:r w:rsidRPr="00893401">
        <w:rPr>
          <w:rFonts w:ascii="Times New Roman" w:hAnsi="Times New Roman" w:cs="Times New Roman"/>
          <w:sz w:val="28"/>
          <w:szCs w:val="28"/>
        </w:rPr>
        <w:t>.</w:t>
      </w:r>
    </w:p>
    <w:p w:rsidR="00D9069B" w:rsidRPr="00893401" w:rsidRDefault="00D9069B" w:rsidP="00D9069B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 xml:space="preserve">10.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Брагунского </w:t>
      </w:r>
      <w:r w:rsidRPr="00893401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внесение сведений об особо ценном движимом имуществе, включенном в перечень, в реестр муниципальной собственности.</w:t>
      </w:r>
    </w:p>
    <w:p w:rsidR="00D9069B" w:rsidRPr="00893401" w:rsidRDefault="00D9069B" w:rsidP="00D9069B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11. Ведение перечня особо ценного движимого имущества осуществляется автономным или бюджетным учреждением на основании сведений бухгалтерского учёта о полном наименовании объекта, отнесённого в установленном порядке к особо ценному движимому имуществу, его балансовой стоимости и об инвентарном (учётном) номере (при его наличии).</w:t>
      </w:r>
    </w:p>
    <w:p w:rsidR="00D9069B" w:rsidRPr="00893401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 </w:t>
      </w:r>
    </w:p>
    <w:p w:rsidR="00D9069B" w:rsidRPr="00893401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 </w:t>
      </w:r>
    </w:p>
    <w:p w:rsidR="00D9069B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9069B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9069B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9069B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9069B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9069B" w:rsidRPr="00893401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9069B" w:rsidRPr="00893401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к Порядку определения видов особо ценного движимого имущества в отношении муниципальных бюджетных и автономных учреждений</w:t>
      </w:r>
    </w:p>
    <w:p w:rsidR="00D9069B" w:rsidRPr="00893401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 </w:t>
      </w:r>
    </w:p>
    <w:p w:rsidR="00D9069B" w:rsidRPr="00893401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 </w:t>
      </w:r>
    </w:p>
    <w:p w:rsidR="00D9069B" w:rsidRPr="00893401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 </w:t>
      </w:r>
    </w:p>
    <w:p w:rsidR="00D9069B" w:rsidRPr="00893401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Перечень особо ценного движимого имущества</w:t>
      </w:r>
    </w:p>
    <w:p w:rsidR="00D9069B" w:rsidRPr="00893401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9069B" w:rsidRPr="00893401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(наименование бюджетного или автономного учреждения)</w:t>
      </w:r>
    </w:p>
    <w:p w:rsidR="00D9069B" w:rsidRPr="00893401" w:rsidRDefault="00D9069B" w:rsidP="00D9069B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893401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8"/>
        <w:gridCol w:w="1797"/>
        <w:gridCol w:w="1758"/>
        <w:gridCol w:w="1796"/>
        <w:gridCol w:w="1796"/>
        <w:gridCol w:w="1848"/>
      </w:tblGrid>
      <w:tr w:rsidR="00D9069B" w:rsidRPr="00893401" w:rsidTr="00A507C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№</w:t>
            </w:r>
          </w:p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3401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4"/>
                <w:szCs w:val="28"/>
              </w:rPr>
              <w:t>имущества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3401">
              <w:rPr>
                <w:rFonts w:ascii="Times New Roman" w:hAnsi="Times New Roman" w:cs="Times New Roman"/>
                <w:sz w:val="24"/>
                <w:szCs w:val="28"/>
              </w:rPr>
              <w:t>Инвентарный номер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3401">
              <w:rPr>
                <w:rFonts w:ascii="Times New Roman" w:hAnsi="Times New Roman" w:cs="Times New Roman"/>
                <w:sz w:val="24"/>
                <w:szCs w:val="28"/>
              </w:rPr>
              <w:t>Балансовая стоимость(руб)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3401">
              <w:rPr>
                <w:rFonts w:ascii="Times New Roman" w:hAnsi="Times New Roman" w:cs="Times New Roman"/>
                <w:sz w:val="24"/>
                <w:szCs w:val="28"/>
              </w:rPr>
              <w:t>Остаточная стоимость(руб)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3401">
              <w:rPr>
                <w:rFonts w:ascii="Times New Roman" w:hAnsi="Times New Roman" w:cs="Times New Roman"/>
                <w:sz w:val="24"/>
                <w:szCs w:val="28"/>
              </w:rPr>
              <w:t>Характеристики имущества</w:t>
            </w:r>
          </w:p>
        </w:tc>
      </w:tr>
      <w:tr w:rsidR="00D9069B" w:rsidRPr="00893401" w:rsidTr="00A507C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9069B" w:rsidRPr="00893401" w:rsidTr="00A507C1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69B" w:rsidRPr="00893401" w:rsidRDefault="00D9069B" w:rsidP="00A507C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40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9069B" w:rsidRDefault="00D9069B" w:rsidP="00D9069B">
      <w:pPr>
        <w:jc w:val="center"/>
      </w:pPr>
    </w:p>
    <w:sectPr w:rsidR="00D9069B" w:rsidSect="00D9069B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98E" w:rsidRDefault="0012598E" w:rsidP="00D9069B">
      <w:r>
        <w:separator/>
      </w:r>
    </w:p>
  </w:endnote>
  <w:endnote w:type="continuationSeparator" w:id="0">
    <w:p w:rsidR="0012598E" w:rsidRDefault="0012598E" w:rsidP="00D90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98E" w:rsidRDefault="0012598E" w:rsidP="00D9069B">
      <w:r>
        <w:separator/>
      </w:r>
    </w:p>
  </w:footnote>
  <w:footnote w:type="continuationSeparator" w:id="0">
    <w:p w:rsidR="0012598E" w:rsidRDefault="0012598E" w:rsidP="00D90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69B"/>
    <w:rsid w:val="0012598E"/>
    <w:rsid w:val="0015300A"/>
    <w:rsid w:val="003E7CFB"/>
    <w:rsid w:val="00885751"/>
    <w:rsid w:val="00892D2C"/>
    <w:rsid w:val="0099566C"/>
    <w:rsid w:val="00C0762F"/>
    <w:rsid w:val="00D9069B"/>
    <w:rsid w:val="00E51B74"/>
    <w:rsid w:val="00E5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0A"/>
  </w:style>
  <w:style w:type="paragraph" w:styleId="1">
    <w:name w:val="heading 1"/>
    <w:basedOn w:val="a"/>
    <w:next w:val="a"/>
    <w:link w:val="10"/>
    <w:qFormat/>
    <w:rsid w:val="00D9069B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6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6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9069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D906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069B"/>
  </w:style>
  <w:style w:type="paragraph" w:styleId="a7">
    <w:name w:val="footer"/>
    <w:basedOn w:val="a"/>
    <w:link w:val="a8"/>
    <w:uiPriority w:val="99"/>
    <w:semiHidden/>
    <w:unhideWhenUsed/>
    <w:rsid w:val="00D906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06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2020-10-14T06:42:00Z</cp:lastPrinted>
  <dcterms:created xsi:type="dcterms:W3CDTF">2020-10-14T06:28:00Z</dcterms:created>
  <dcterms:modified xsi:type="dcterms:W3CDTF">2020-10-14T06:43:00Z</dcterms:modified>
</cp:coreProperties>
</file>