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ГУДЕРМЕССКИЙ МУНИЦИПАЛЬНЫЙ РАЙОН</w:t>
      </w: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СОВЕТ ДЕПУТАТОВ БРАГУНСКОГО СЕЛЬСКОГО ПОСЕЛЕНИЯ</w:t>
      </w: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B41">
        <w:rPr>
          <w:rFonts w:ascii="Times New Roman" w:hAnsi="Times New Roman" w:cs="Times New Roman"/>
          <w:sz w:val="28"/>
          <w:szCs w:val="28"/>
        </w:rPr>
        <w:t xml:space="preserve">РЕШЕНИЕ № </w:t>
      </w:r>
    </w:p>
    <w:p w:rsidR="004F2B41" w:rsidRPr="004F2B41" w:rsidRDefault="004F2B41" w:rsidP="004F2B41">
      <w:pPr>
        <w:spacing w:line="33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A9" w:rsidRPr="004F2B41" w:rsidRDefault="00EB4B71" w:rsidP="00EB4B71">
      <w:pPr>
        <w:spacing w:line="33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41" w:rsidRPr="004F2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с. Брагуны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О ФОРМИРОВАНИИ АРХИВНЫХ ФОНДОВ</w:t>
      </w:r>
      <w:r w:rsidR="004F2B41">
        <w:rPr>
          <w:rStyle w:val="apple-converted-space"/>
          <w:b/>
          <w:bCs/>
          <w:color w:val="000000"/>
        </w:rPr>
        <w:t xml:space="preserve"> БРАГУНСКОГО СЕЛЬСКОГО ПОСЕЛЕНИЯ</w:t>
      </w:r>
      <w:r w:rsidR="004F2B41">
        <w:rPr>
          <w:color w:val="000000"/>
          <w:sz w:val="18"/>
          <w:szCs w:val="18"/>
        </w:rPr>
        <w:t xml:space="preserve"> 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Pr="004F2B41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</w:t>
      </w:r>
      <w:r w:rsidR="004F2B41">
        <w:rPr>
          <w:color w:val="000000"/>
        </w:rPr>
        <w:t xml:space="preserve">, </w:t>
      </w:r>
      <w:r w:rsidR="00C93D4F">
        <w:rPr>
          <w:color w:val="000000"/>
        </w:rPr>
        <w:t>Уставом</w:t>
      </w:r>
      <w:r w:rsidR="004F2B41">
        <w:rPr>
          <w:color w:val="000000"/>
        </w:rPr>
        <w:t xml:space="preserve"> </w:t>
      </w:r>
      <w:r w:rsidR="00C81387">
        <w:rPr>
          <w:color w:val="000000"/>
        </w:rPr>
        <w:t>Брагунского сельского поселения</w:t>
      </w:r>
      <w:r>
        <w:rPr>
          <w:color w:val="000000"/>
        </w:rPr>
        <w:t>, Совет</w:t>
      </w:r>
      <w:r w:rsidR="004F2B41">
        <w:rPr>
          <w:color w:val="000000"/>
        </w:rPr>
        <w:t xml:space="preserve"> депутатов Брагунского сельского поселения </w:t>
      </w:r>
      <w:r>
        <w:rPr>
          <w:rStyle w:val="apple-converted-space"/>
          <w:color w:val="000000"/>
        </w:rPr>
        <w:t> </w:t>
      </w:r>
      <w:r w:rsidRPr="00C81387">
        <w:rPr>
          <w:bCs/>
          <w:color w:val="000000"/>
        </w:rPr>
        <w:t>решил: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1. Утвердить Положение о формировании архивных фондов</w:t>
      </w:r>
      <w:r w:rsidR="004F2B41">
        <w:rPr>
          <w:color w:val="000000"/>
        </w:rPr>
        <w:t xml:space="preserve"> Брагунского сельского поселения</w:t>
      </w:r>
      <w:r>
        <w:rPr>
          <w:color w:val="000000"/>
        </w:rPr>
        <w:t>, согласно приложению.</w:t>
      </w:r>
    </w:p>
    <w:p w:rsidR="00E86DA9" w:rsidRDefault="00E86DA9" w:rsidP="00EC6EE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Настоящее решение вступает в силу на следующий день, после дня его официального опубликования </w:t>
      </w:r>
      <w:r w:rsidR="00753F02">
        <w:rPr>
          <w:color w:val="000000"/>
        </w:rPr>
        <w:t xml:space="preserve">на официальном сайте администрации. </w:t>
      </w:r>
    </w:p>
    <w:p w:rsidR="00E86DA9" w:rsidRDefault="00E86DA9" w:rsidP="00EC6EE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Настоящее решение опубликовать (обнародовать) </w:t>
      </w:r>
      <w:r w:rsidR="004F2B41">
        <w:rPr>
          <w:color w:val="000000"/>
        </w:rPr>
        <w:t xml:space="preserve">на официальном сайте администрации </w:t>
      </w:r>
      <w:r w:rsidR="004F2B41">
        <w:rPr>
          <w:color w:val="000000"/>
          <w:lang w:val="en-US"/>
        </w:rPr>
        <w:t>www</w:t>
      </w:r>
      <w:r w:rsidR="004F2B41" w:rsidRPr="004F2B41">
        <w:rPr>
          <w:color w:val="000000"/>
        </w:rPr>
        <w:t>.</w:t>
      </w:r>
      <w:proofErr w:type="spellStart"/>
      <w:r w:rsidR="004F2B41">
        <w:rPr>
          <w:color w:val="000000"/>
          <w:lang w:val="en-US"/>
        </w:rPr>
        <w:t>bragunskoe</w:t>
      </w:r>
      <w:proofErr w:type="spellEnd"/>
      <w:r w:rsidR="004F2B41" w:rsidRPr="004F2B41">
        <w:rPr>
          <w:color w:val="000000"/>
        </w:rPr>
        <w:t>.</w:t>
      </w:r>
      <w:proofErr w:type="spellStart"/>
      <w:r w:rsidR="00C81387"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550DB8">
      <w:pPr>
        <w:pStyle w:val="western"/>
        <w:shd w:val="clear" w:color="auto" w:fill="FFFFFF"/>
        <w:tabs>
          <w:tab w:val="left" w:pos="5299"/>
        </w:tabs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Глава </w:t>
      </w:r>
      <w:r w:rsidR="00440E37">
        <w:rPr>
          <w:color w:val="000000"/>
        </w:rPr>
        <w:t xml:space="preserve">Брагунского сельского поселения                                                        </w:t>
      </w:r>
      <w:proofErr w:type="spellStart"/>
      <w:r w:rsidR="00440E37">
        <w:rPr>
          <w:color w:val="000000"/>
        </w:rPr>
        <w:t>С.С.Ташаев</w:t>
      </w:r>
      <w:proofErr w:type="spellEnd"/>
    </w:p>
    <w:p w:rsidR="00E86DA9" w:rsidRDefault="00E86DA9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440E37" w:rsidRDefault="00440E37" w:rsidP="00440E3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440E37" w:rsidP="00440E37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E86DA9">
        <w:rPr>
          <w:color w:val="000000"/>
        </w:rPr>
        <w:t>ПРИЛОЖЕНИЕ</w:t>
      </w:r>
    </w:p>
    <w:p w:rsidR="00E86DA9" w:rsidRPr="00753F02" w:rsidRDefault="00E86DA9" w:rsidP="00C81387">
      <w:pPr>
        <w:pStyle w:val="western"/>
        <w:shd w:val="clear" w:color="auto" w:fill="FFFFFF"/>
        <w:spacing w:after="0" w:afterAutospacing="0"/>
        <w:ind w:left="5097"/>
        <w:contextualSpacing/>
        <w:jc w:val="center"/>
        <w:rPr>
          <w:color w:val="000000"/>
        </w:rPr>
      </w:pPr>
      <w:r>
        <w:rPr>
          <w:color w:val="000000"/>
        </w:rPr>
        <w:t>к решению Совета</w:t>
      </w:r>
    </w:p>
    <w:p w:rsidR="00440E37" w:rsidRDefault="00C81387" w:rsidP="00440E37">
      <w:pPr>
        <w:pStyle w:val="western"/>
        <w:shd w:val="clear" w:color="auto" w:fill="FFFFFF"/>
        <w:spacing w:after="0" w:afterAutospacing="0"/>
        <w:ind w:left="5097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>депутатов Брагунского сельского поселения</w:t>
      </w:r>
    </w:p>
    <w:p w:rsidR="00E86DA9" w:rsidRDefault="00E86DA9" w:rsidP="00440E37">
      <w:pPr>
        <w:pStyle w:val="western"/>
        <w:shd w:val="clear" w:color="auto" w:fill="FFFFFF"/>
        <w:spacing w:after="0" w:afterAutospacing="0"/>
        <w:ind w:left="5097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>от «__»_______20__года №___</w:t>
      </w:r>
    </w:p>
    <w:p w:rsidR="00E86DA9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ПОЛОЖЕНИЕ</w:t>
      </w:r>
    </w:p>
    <w:p w:rsidR="00E86DA9" w:rsidRPr="00C81387" w:rsidRDefault="00E86DA9" w:rsidP="00C8138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О ФОРМИРОВАНИИ АРХИВНЫХ </w:t>
      </w:r>
      <w:r w:rsidRPr="00C81387">
        <w:rPr>
          <w:b/>
          <w:bCs/>
          <w:color w:val="000000"/>
        </w:rPr>
        <w:t>ФОНДОВ</w:t>
      </w:r>
      <w:r w:rsidRPr="00C81387">
        <w:rPr>
          <w:rStyle w:val="apple-converted-space"/>
          <w:b/>
          <w:bCs/>
          <w:color w:val="000000"/>
        </w:rPr>
        <w:t> </w:t>
      </w:r>
      <w:r w:rsidR="00C81387" w:rsidRPr="00C81387">
        <w:rPr>
          <w:b/>
          <w:color w:val="000000"/>
        </w:rPr>
        <w:t>БРАГУНСКОГО СЕЛЬСКОГО ПОСЕЛЕНИЯ</w:t>
      </w:r>
    </w:p>
    <w:p w:rsidR="00E86DA9" w:rsidRPr="00440E37" w:rsidRDefault="00E86DA9" w:rsidP="00E86DA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Общие положения</w:t>
      </w:r>
    </w:p>
    <w:p w:rsidR="00E86DA9" w:rsidRDefault="00E86DA9" w:rsidP="00EC6EE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Настоящее Положение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22 октября 2004 г. № 125-ФЗ «Об архивном деле в Российской Федерации» в целях формирования архивных документов архивного фонда (наименование муниципального образования).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 Основные понятия и термины, применяемые в Положении: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2.1. 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2.4. документ Архивного фонда Чеченской Республики –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2.7. временное хранение архивных документов Архивного фонда Чеченской Республики – хранение документов Архивного фонда Чеченской Республики до их передачи на постоянное хранение в государственные или муниципальные архивы;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Чеченской Республики;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lastRenderedPageBreak/>
        <w:t>2.9. 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2. Формирование архивных фондов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3. Архивные фонды поселения подлежат постоянному хранению в районном муниципальном архиве.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4</w:t>
      </w:r>
      <w:r w:rsidR="00C81387">
        <w:rPr>
          <w:color w:val="000000"/>
        </w:rPr>
        <w:t xml:space="preserve">. Формирование архивных фондов Брагунского сельского поселения </w:t>
      </w:r>
      <w:r>
        <w:rPr>
          <w:color w:val="000000"/>
        </w:rPr>
        <w:t xml:space="preserve"> осуществляется органами местного самоуправления </w:t>
      </w:r>
      <w:r w:rsidR="00C81387">
        <w:rPr>
          <w:color w:val="000000"/>
        </w:rPr>
        <w:t>Брагунского сельского поселения</w:t>
      </w:r>
      <w:r>
        <w:rPr>
          <w:color w:val="000000"/>
        </w:rPr>
        <w:t>, муниципальными организациями в сроки, согласован</w:t>
      </w:r>
      <w:r w:rsidR="00C81387">
        <w:rPr>
          <w:color w:val="000000"/>
        </w:rPr>
        <w:t>ные с муниципальным архивом Гудермесского района</w:t>
      </w:r>
      <w:r>
        <w:rPr>
          <w:color w:val="000000"/>
        </w:rPr>
        <w:t xml:space="preserve"> и под его организационно-методическим руководством.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 В целях качественного формирования архивных фондов поселения, соблюдения сроков хранения архивных документов</w:t>
      </w:r>
      <w:r w:rsidR="00C81387">
        <w:rPr>
          <w:color w:val="000000"/>
        </w:rPr>
        <w:t xml:space="preserve"> органы местного самоуправления</w:t>
      </w:r>
      <w:r>
        <w:rPr>
          <w:color w:val="000000"/>
        </w:rPr>
        <w:t>, муниципальные организации, музеи и библиотеки: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5.1. разрабатывают и направляют номенклатуры дел в районный муниципальный архив;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5.2.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5.3. составляют и направляют акты о выделении к уничтожению документов, не подлежащих хранению, на согласование в районный муниципальный архив;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5.4. создают и пополняют научно-справочный аппарат к документам архивных фондов поселения;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5.5. обеспечивают сохранность архивных документов, в том числе по личному составу, в течение сроков их хранения.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6. Органы местного самоуправления, муниципальные организации, музеи и библиотеки обязаны обеспечивать финансовые, материально-технические 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E86DA9" w:rsidRDefault="00E86DA9" w:rsidP="00E86DA9">
      <w:pPr>
        <w:pStyle w:val="a3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3. Порядок передачи документов в районный муниципальный архив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E86DA9" w:rsidRDefault="00C81387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Администрация Брагунского сельского поселения</w:t>
      </w:r>
      <w:r w:rsidR="00E86DA9">
        <w:rPr>
          <w:color w:val="000000"/>
        </w:rPr>
        <w:t xml:space="preserve"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Чеченской </w:t>
      </w:r>
      <w:r w:rsidR="00E86DA9">
        <w:rPr>
          <w:color w:val="000000"/>
        </w:rPr>
        <w:lastRenderedPageBreak/>
        <w:t>Республики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Документы Архивного фонда Чеченской Республики, находящиеся в муниципальной собственности, до передачи на постоянное хранение в муниципальный архив, временно, в течение 5 лет, хранятся в Администрации поселения и муниципальных организациях.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</w:rPr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составу, личные дела работников, трудовые договоры, личные карточки работников, лицевые счета работников, </w:t>
      </w:r>
      <w:proofErr w:type="spellStart"/>
      <w:r>
        <w:rPr>
          <w:color w:val="000000"/>
        </w:rPr>
        <w:t>похозяйственные</w:t>
      </w:r>
      <w:proofErr w:type="spellEnd"/>
      <w:r>
        <w:rPr>
          <w:color w:val="000000"/>
        </w:rPr>
        <w:t xml:space="preserve"> книги и т.д.) хранятся в течение </w:t>
      </w:r>
      <w:r w:rsidR="00C81387">
        <w:rPr>
          <w:color w:val="000000"/>
        </w:rPr>
        <w:t>75 лет в администрации Брагунского сельского поселения</w:t>
      </w:r>
      <w:r>
        <w:rPr>
          <w:color w:val="000000"/>
        </w:rPr>
        <w:t>, муниципальных организациях, а затем передаются на хранение в муниципальный архив муниципального района.</w:t>
      </w:r>
      <w:proofErr w:type="gramEnd"/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bookmarkStart w:id="0" w:name="_GoBack"/>
      <w:bookmarkEnd w:id="0"/>
      <w:proofErr w:type="gramStart"/>
      <w:r>
        <w:rPr>
          <w:color w:val="000000"/>
        </w:rPr>
        <w:t>При ликвидации органов местного самоуправления поселения, муниципальных организаций, включенные в состав Архивного фонда Чеченской Республики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муниципального района.</w:t>
      </w:r>
      <w:proofErr w:type="gramEnd"/>
    </w:p>
    <w:p w:rsidR="00E86DA9" w:rsidRDefault="00E86DA9" w:rsidP="00EC6EEB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Документы передаются в муниципальный архив.</w:t>
      </w:r>
    </w:p>
    <w:p w:rsidR="00E86DA9" w:rsidRDefault="00E86DA9" w:rsidP="00EC6EEB">
      <w:pPr>
        <w:pStyle w:val="a3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E86DA9" w:rsidRDefault="00E86DA9" w:rsidP="00EC6EEB">
      <w:pPr>
        <w:pStyle w:val="a3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Вместе с документами передаются три экземпляра описи, один экземпляр описи остается в Администрации поселения.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4. Перечень документов, необходимых для организации архивного дела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18. Постановлением администрации </w:t>
      </w:r>
      <w:r w:rsidR="00C81387">
        <w:rPr>
          <w:color w:val="000000"/>
        </w:rPr>
        <w:t>Брагунского сельского поселения</w:t>
      </w:r>
      <w:r>
        <w:rPr>
          <w:color w:val="000000"/>
        </w:rPr>
        <w:t xml:space="preserve"> утверждаются: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lastRenderedPageBreak/>
        <w:t>18.1. положение об экспертной комиссии;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18.2. положение об архиве Администрации поселения;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18.3. номенклатура дел;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18.4. инструкция по делопроизводству;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18.5. описи дел постоянного срока хранения и по личному составу;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18.6. акты о выделении к уничтожению документов и дел с истекшими сроками хранения.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19. Подлежат обязательному представлению на согласование архивному органу (специалисту) муниципального образования </w:t>
      </w:r>
      <w:proofErr w:type="spellStart"/>
      <w:r w:rsidR="00C81387">
        <w:rPr>
          <w:color w:val="000000"/>
        </w:rPr>
        <w:t>Брагунское</w:t>
      </w:r>
      <w:proofErr w:type="spellEnd"/>
      <w:r w:rsidR="00C81387">
        <w:rPr>
          <w:color w:val="000000"/>
        </w:rPr>
        <w:t xml:space="preserve"> сельское поселение </w:t>
      </w:r>
      <w:r>
        <w:rPr>
          <w:color w:val="000000"/>
        </w:rPr>
        <w:t>описи дел по личному составу.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5. Использование архивных документов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21. </w:t>
      </w:r>
      <w:proofErr w:type="gramStart"/>
      <w:r>
        <w:rPr>
          <w:color w:val="000000"/>
        </w:rPr>
        <w:t xml:space="preserve">Органы местного самоуправления </w:t>
      </w:r>
      <w:r w:rsidR="00B34418">
        <w:rPr>
          <w:color w:val="000000"/>
        </w:rPr>
        <w:t>Брагунского сельского поселения</w:t>
      </w:r>
      <w:r>
        <w:rPr>
          <w:color w:val="000000"/>
        </w:rPr>
        <w:t xml:space="preserve">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  <w:proofErr w:type="gramEnd"/>
    </w:p>
    <w:p w:rsidR="00E86DA9" w:rsidRDefault="00E86DA9" w:rsidP="00E86DA9">
      <w:pPr>
        <w:pStyle w:val="western"/>
        <w:shd w:val="clear" w:color="auto" w:fill="FFFFFF"/>
        <w:spacing w:after="240" w:afterAutospacing="0"/>
        <w:rPr>
          <w:color w:val="000000"/>
          <w:sz w:val="18"/>
          <w:szCs w:val="18"/>
        </w:rPr>
      </w:pPr>
    </w:p>
    <w:p w:rsidR="00440E37" w:rsidRDefault="00440E37" w:rsidP="00E86DA9">
      <w:pPr>
        <w:pStyle w:val="a3"/>
        <w:shd w:val="clear" w:color="auto" w:fill="FFFFFF"/>
        <w:spacing w:after="0" w:afterAutospacing="0"/>
        <w:jc w:val="center"/>
      </w:pPr>
    </w:p>
    <w:p w:rsidR="00440E37" w:rsidRDefault="00440E37" w:rsidP="00440E37"/>
    <w:p w:rsidR="003473B2" w:rsidRPr="00440E37" w:rsidRDefault="003473B2" w:rsidP="00440E37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sectPr w:rsidR="003473B2" w:rsidRPr="00440E37" w:rsidSect="00584C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28" w:rsidRDefault="00AA6C28" w:rsidP="009B3FD8">
      <w:pPr>
        <w:spacing w:after="0" w:line="240" w:lineRule="auto"/>
      </w:pPr>
      <w:r>
        <w:separator/>
      </w:r>
    </w:p>
  </w:endnote>
  <w:endnote w:type="continuationSeparator" w:id="0">
    <w:p w:rsidR="00AA6C28" w:rsidRDefault="00AA6C28" w:rsidP="009B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28" w:rsidRDefault="00AA6C28" w:rsidP="009B3FD8">
      <w:pPr>
        <w:spacing w:after="0" w:line="240" w:lineRule="auto"/>
      </w:pPr>
      <w:r>
        <w:separator/>
      </w:r>
    </w:p>
  </w:footnote>
  <w:footnote w:type="continuationSeparator" w:id="0">
    <w:p w:rsidR="00AA6C28" w:rsidRDefault="00AA6C28" w:rsidP="009B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D8" w:rsidRDefault="009B3F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13F"/>
    <w:rsid w:val="00086E86"/>
    <w:rsid w:val="0013013F"/>
    <w:rsid w:val="00293A6C"/>
    <w:rsid w:val="002E291A"/>
    <w:rsid w:val="003473B2"/>
    <w:rsid w:val="0035303B"/>
    <w:rsid w:val="00440E37"/>
    <w:rsid w:val="004917EA"/>
    <w:rsid w:val="004F2B41"/>
    <w:rsid w:val="00550DB8"/>
    <w:rsid w:val="00584C1B"/>
    <w:rsid w:val="005E0611"/>
    <w:rsid w:val="00644C4E"/>
    <w:rsid w:val="006C467E"/>
    <w:rsid w:val="00753F02"/>
    <w:rsid w:val="008438AB"/>
    <w:rsid w:val="00846828"/>
    <w:rsid w:val="00946B58"/>
    <w:rsid w:val="009B3FD8"/>
    <w:rsid w:val="009C17E7"/>
    <w:rsid w:val="00A3195A"/>
    <w:rsid w:val="00AA6C28"/>
    <w:rsid w:val="00B34418"/>
    <w:rsid w:val="00C81387"/>
    <w:rsid w:val="00C93D4F"/>
    <w:rsid w:val="00D8538A"/>
    <w:rsid w:val="00DF5565"/>
    <w:rsid w:val="00E86DA9"/>
    <w:rsid w:val="00EB4B71"/>
    <w:rsid w:val="00EC6EEB"/>
    <w:rsid w:val="00F8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3FD8"/>
  </w:style>
  <w:style w:type="paragraph" w:styleId="a6">
    <w:name w:val="footer"/>
    <w:basedOn w:val="a"/>
    <w:link w:val="a7"/>
    <w:uiPriority w:val="99"/>
    <w:semiHidden/>
    <w:unhideWhenUsed/>
    <w:rsid w:val="009B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2231C-0FA8-4731-B2F4-B53EF4B5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2017-01-25T06:53:00Z</cp:lastPrinted>
  <dcterms:created xsi:type="dcterms:W3CDTF">2016-11-25T13:45:00Z</dcterms:created>
  <dcterms:modified xsi:type="dcterms:W3CDTF">2017-02-21T13:16:00Z</dcterms:modified>
</cp:coreProperties>
</file>