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F0" w:rsidRDefault="000319F0" w:rsidP="000319F0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213548" cy="1133475"/>
            <wp:effectExtent l="0" t="0" r="0" b="0"/>
            <wp:docPr id="1" name="Рисунок 1" descr="https://docviewer.yandex.ru/view/0/htmlimage?id=21vk-2c1ize6jxdpqms5b6h42jef1yzu4bvtz0mhckvi5ynh5851qb397pdh5nd4ek0he5lsyz739jh1tpkjzxyuoaj8vqq390xrsfco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21vk-2c1ize6jxdpqms5b6h42jef1yzu4bvtz0mhckvi5ynh5851qb397pdh5nd4ek0he5lsyz739jh1tpkjzxyuoaj8vqq390xrsfco&amp;name=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596" cy="114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F0" w:rsidRDefault="000319F0" w:rsidP="000319F0">
      <w:pPr>
        <w:pStyle w:val="p1"/>
        <w:shd w:val="clear" w:color="auto" w:fill="FFFFFF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0319F0" w:rsidRDefault="00212FE6" w:rsidP="000319F0">
      <w:pPr>
        <w:pStyle w:val="p1"/>
        <w:shd w:val="clear" w:color="auto" w:fill="FFFFFF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БРАГУ</w:t>
      </w:r>
      <w:r w:rsidR="000319F0">
        <w:rPr>
          <w:color w:val="000000"/>
          <w:sz w:val="32"/>
          <w:szCs w:val="32"/>
        </w:rPr>
        <w:t>НСКОГО СЕЛЬСКОГО ПОСЕЛЕНИЯ</w:t>
      </w:r>
    </w:p>
    <w:p w:rsidR="000319F0" w:rsidRDefault="000319F0" w:rsidP="000319F0">
      <w:pPr>
        <w:pStyle w:val="p1"/>
        <w:shd w:val="clear" w:color="auto" w:fill="FFFFFF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ГУДЕРМЕССКОГО МУНИЦИПАЛЬНОГО РАЙОНА</w:t>
      </w:r>
    </w:p>
    <w:p w:rsidR="000319F0" w:rsidRDefault="000319F0" w:rsidP="000319F0">
      <w:pPr>
        <w:pStyle w:val="p1"/>
        <w:shd w:val="clear" w:color="auto" w:fill="FFFFFF"/>
        <w:contextual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ЧЕЧЕНСКОЙ РЕСПУБЛИКИ</w:t>
      </w:r>
    </w:p>
    <w:p w:rsidR="000319F0" w:rsidRDefault="000319F0" w:rsidP="000319F0">
      <w:pPr>
        <w:pStyle w:val="p4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А С П О Р Я Ж Е Н И Е</w:t>
      </w:r>
    </w:p>
    <w:p w:rsidR="000319F0" w:rsidRDefault="000319F0" w:rsidP="000319F0">
      <w:pPr>
        <w:pStyle w:val="p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                                                 с. Брагуны                                                     №</w:t>
      </w:r>
    </w:p>
    <w:p w:rsidR="000319F0" w:rsidRDefault="000319F0" w:rsidP="000319F0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r>
        <w:rPr>
          <w:rStyle w:val="s1"/>
          <w:b/>
          <w:bCs/>
          <w:color w:val="000000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конфликтов интересов.</w:t>
      </w:r>
    </w:p>
    <w:bookmarkEnd w:id="0"/>
    <w:p w:rsidR="000319F0" w:rsidRDefault="000319F0" w:rsidP="00212FE6">
      <w:pPr>
        <w:pStyle w:val="p8"/>
        <w:shd w:val="clear" w:color="auto" w:fill="FFFFFF"/>
        <w:ind w:left="720" w:right="-6" w:hanging="360"/>
        <w:contextualSpacing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1.​ </w:t>
      </w:r>
      <w:r>
        <w:rPr>
          <w:color w:val="000000"/>
          <w:sz w:val="28"/>
          <w:szCs w:val="28"/>
        </w:rPr>
        <w:t>Создать комиссию по соблюдению требований к служебному</w:t>
      </w:r>
    </w:p>
    <w:p w:rsidR="000319F0" w:rsidRDefault="000319F0" w:rsidP="00212FE6">
      <w:pPr>
        <w:pStyle w:val="p9"/>
        <w:shd w:val="clear" w:color="auto" w:fill="FFFFFF"/>
        <w:ind w:right="-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поведению муниципальных служащих и урегулированию конфликтов интересов в администрации Брагунского сельского поселения в составе: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Адикова А.С. – председатель комиссии, управделами администрации Брагунского сельского поселения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Бациева Ю.Б.. – секретарь комиссии, секретарь  администрации Брагунского сельского поселения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Члены комиссии: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Хубиева</w:t>
      </w:r>
      <w:proofErr w:type="spellEnd"/>
      <w:r>
        <w:rPr>
          <w:color w:val="000000"/>
          <w:sz w:val="28"/>
          <w:szCs w:val="28"/>
        </w:rPr>
        <w:t xml:space="preserve"> Ю.Х. - специалист администрации Брагунского сельского поселения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Шамурзаева</w:t>
      </w:r>
      <w:proofErr w:type="spellEnd"/>
      <w:r>
        <w:rPr>
          <w:color w:val="000000"/>
          <w:sz w:val="28"/>
          <w:szCs w:val="28"/>
        </w:rPr>
        <w:t xml:space="preserve"> Д.С. – кассир счетовод администрации Брагунского сельского поселения</w:t>
      </w:r>
    </w:p>
    <w:p w:rsidR="000319F0" w:rsidRDefault="000319F0" w:rsidP="000319F0">
      <w:pPr>
        <w:pStyle w:val="p8"/>
        <w:shd w:val="clear" w:color="auto" w:fill="FFFFFF"/>
        <w:ind w:left="720" w:right="-6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Утвердить прилагаемое Положение о комиссии;</w:t>
      </w:r>
    </w:p>
    <w:p w:rsidR="000319F0" w:rsidRDefault="000319F0" w:rsidP="000319F0">
      <w:pPr>
        <w:pStyle w:val="p8"/>
        <w:shd w:val="clear" w:color="auto" w:fill="FFFFFF"/>
        <w:ind w:left="720" w:right="-6" w:hanging="36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3.​ </w:t>
      </w:r>
      <w:r>
        <w:rPr>
          <w:color w:val="000000"/>
          <w:sz w:val="28"/>
          <w:szCs w:val="28"/>
        </w:rPr>
        <w:t>Контроль за исполнением данного распоряжения оставляю за собой.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319F0" w:rsidRDefault="000319F0" w:rsidP="000319F0">
      <w:pPr>
        <w:pStyle w:val="p9"/>
        <w:shd w:val="clear" w:color="auto" w:fill="FFFFFF"/>
        <w:ind w:right="-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Брагунского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Р.Х.Адильханов</w:t>
      </w:r>
      <w:proofErr w:type="spellEnd"/>
    </w:p>
    <w:p w:rsidR="000319F0" w:rsidRDefault="000319F0" w:rsidP="000319F0">
      <w:pPr>
        <w:pStyle w:val="p11"/>
        <w:shd w:val="clear" w:color="auto" w:fill="FFFFFF"/>
        <w:ind w:right="-6"/>
        <w:jc w:val="both"/>
        <w:rPr>
          <w:color w:val="000000"/>
          <w:sz w:val="22"/>
          <w:szCs w:val="22"/>
        </w:rPr>
      </w:pPr>
    </w:p>
    <w:p w:rsidR="000319F0" w:rsidRDefault="000319F0" w:rsidP="000319F0">
      <w:pPr>
        <w:pStyle w:val="p11"/>
        <w:shd w:val="clear" w:color="auto" w:fill="FFFFFF"/>
        <w:ind w:right="-6"/>
        <w:jc w:val="both"/>
        <w:rPr>
          <w:color w:val="000000"/>
          <w:sz w:val="22"/>
          <w:szCs w:val="22"/>
        </w:rPr>
      </w:pPr>
    </w:p>
    <w:p w:rsidR="000319F0" w:rsidRDefault="000319F0" w:rsidP="000319F0">
      <w:pPr>
        <w:pStyle w:val="p12"/>
        <w:shd w:val="clear" w:color="auto" w:fill="FFFFFF"/>
        <w:ind w:left="5664"/>
        <w:jc w:val="both"/>
        <w:rPr>
          <w:color w:val="000000"/>
        </w:rPr>
      </w:pPr>
      <w:r>
        <w:rPr>
          <w:color w:val="000000"/>
        </w:rPr>
        <w:t xml:space="preserve">Приложение №1 </w:t>
      </w:r>
    </w:p>
    <w:p w:rsidR="000319F0" w:rsidRDefault="000319F0" w:rsidP="000319F0">
      <w:pPr>
        <w:pStyle w:val="p12"/>
        <w:shd w:val="clear" w:color="auto" w:fill="FFFFFF"/>
        <w:ind w:left="5664"/>
        <w:contextualSpacing/>
        <w:jc w:val="both"/>
        <w:rPr>
          <w:color w:val="000000"/>
        </w:rPr>
      </w:pPr>
      <w:r>
        <w:rPr>
          <w:color w:val="000000"/>
        </w:rPr>
        <w:t>к распоряжению</w:t>
      </w:r>
    </w:p>
    <w:p w:rsidR="000319F0" w:rsidRDefault="000319F0" w:rsidP="000319F0">
      <w:pPr>
        <w:pStyle w:val="p12"/>
        <w:shd w:val="clear" w:color="auto" w:fill="FFFFFF"/>
        <w:ind w:left="5664"/>
        <w:contextualSpacing/>
        <w:jc w:val="both"/>
        <w:rPr>
          <w:color w:val="000000"/>
        </w:rPr>
      </w:pPr>
      <w:r>
        <w:rPr>
          <w:color w:val="000000"/>
        </w:rPr>
        <w:t xml:space="preserve">администрации </w:t>
      </w:r>
      <w:r w:rsidRPr="000319F0">
        <w:rPr>
          <w:color w:val="000000"/>
        </w:rPr>
        <w:t xml:space="preserve">Брагунского </w:t>
      </w:r>
      <w:r>
        <w:rPr>
          <w:color w:val="000000"/>
        </w:rPr>
        <w:t>сельского поселения Гудермесского</w:t>
      </w:r>
    </w:p>
    <w:p w:rsidR="000319F0" w:rsidRDefault="000319F0" w:rsidP="000319F0">
      <w:pPr>
        <w:pStyle w:val="p12"/>
        <w:shd w:val="clear" w:color="auto" w:fill="FFFFFF"/>
        <w:ind w:left="5664"/>
        <w:contextualSpacing/>
        <w:jc w:val="both"/>
        <w:rPr>
          <w:color w:val="000000"/>
        </w:rPr>
      </w:pPr>
      <w:r>
        <w:rPr>
          <w:color w:val="000000"/>
        </w:rPr>
        <w:t>муниципального района</w:t>
      </w:r>
    </w:p>
    <w:p w:rsidR="000319F0" w:rsidRDefault="000319F0" w:rsidP="000319F0">
      <w:pPr>
        <w:pStyle w:val="p12"/>
        <w:shd w:val="clear" w:color="auto" w:fill="FFFFFF"/>
        <w:ind w:left="5664"/>
        <w:contextualSpacing/>
        <w:jc w:val="both"/>
        <w:rPr>
          <w:color w:val="000000"/>
        </w:rPr>
      </w:pPr>
      <w:r>
        <w:rPr>
          <w:color w:val="000000"/>
        </w:rPr>
        <w:t>№ от</w:t>
      </w:r>
    </w:p>
    <w:p w:rsidR="000319F0" w:rsidRDefault="000319F0" w:rsidP="000319F0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0319F0" w:rsidRDefault="000319F0" w:rsidP="000319F0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Pr="000319F0">
        <w:rPr>
          <w:b/>
          <w:color w:val="000000"/>
          <w:sz w:val="28"/>
          <w:szCs w:val="28"/>
        </w:rPr>
        <w:t>Брагунского</w:t>
      </w:r>
      <w:r>
        <w:rPr>
          <w:rStyle w:val="s1"/>
          <w:b/>
          <w:bCs/>
          <w:color w:val="000000"/>
          <w:sz w:val="28"/>
          <w:szCs w:val="28"/>
        </w:rPr>
        <w:t xml:space="preserve"> сельского поселения Гудермесского муниципального района и урегулированию конфликта интересов</w:t>
      </w:r>
    </w:p>
    <w:p w:rsidR="000319F0" w:rsidRDefault="000319F0" w:rsidP="000319F0">
      <w:pPr>
        <w:pStyle w:val="p13"/>
        <w:shd w:val="clear" w:color="auto" w:fill="FFFFFF"/>
        <w:spacing w:before="307" w:beforeAutospacing="0"/>
        <w:ind w:left="412" w:right="19" w:hanging="412"/>
        <w:jc w:val="both"/>
        <w:rPr>
          <w:color w:val="000000"/>
        </w:rPr>
      </w:pPr>
      <w:r>
        <w:rPr>
          <w:rStyle w:val="s3"/>
          <w:color w:val="000000"/>
        </w:rPr>
        <w:t>1.​ </w:t>
      </w:r>
      <w:r>
        <w:rPr>
          <w:color w:val="000000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образуемой в администрации </w:t>
      </w:r>
      <w:r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Гудермесского муниципального района.</w:t>
      </w:r>
    </w:p>
    <w:p w:rsidR="000319F0" w:rsidRDefault="000319F0" w:rsidP="000319F0">
      <w:pPr>
        <w:pStyle w:val="p14"/>
        <w:shd w:val="clear" w:color="auto" w:fill="FFFFFF"/>
        <w:ind w:left="412" w:right="19" w:hanging="412"/>
        <w:jc w:val="both"/>
        <w:rPr>
          <w:color w:val="000000"/>
        </w:rPr>
      </w:pPr>
      <w:r>
        <w:rPr>
          <w:rStyle w:val="s3"/>
          <w:color w:val="000000"/>
        </w:rPr>
        <w:t>2.​ </w:t>
      </w:r>
      <w:r>
        <w:rPr>
          <w:color w:val="000000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Конституцией Чеченской Республики, законами Чеченской Республики, актами Главы Чеченской Республики и Правительства Чеченской Республики и настоящим Положением.</w:t>
      </w:r>
    </w:p>
    <w:p w:rsidR="000319F0" w:rsidRDefault="000319F0" w:rsidP="000319F0">
      <w:pPr>
        <w:pStyle w:val="p15"/>
        <w:shd w:val="clear" w:color="auto" w:fill="FFFFFF"/>
        <w:ind w:left="412" w:right="9" w:hanging="412"/>
        <w:jc w:val="both"/>
        <w:rPr>
          <w:color w:val="000000"/>
        </w:rPr>
      </w:pPr>
      <w:r>
        <w:rPr>
          <w:rStyle w:val="s3"/>
          <w:color w:val="000000"/>
        </w:rPr>
        <w:t>3.​ </w:t>
      </w:r>
      <w:r>
        <w:rPr>
          <w:color w:val="000000"/>
        </w:rPr>
        <w:t xml:space="preserve">Основной задачей комиссии </w:t>
      </w:r>
      <w:proofErr w:type="gramStart"/>
      <w:r>
        <w:rPr>
          <w:color w:val="000000"/>
        </w:rPr>
        <w:t>является :</w:t>
      </w:r>
      <w:proofErr w:type="gramEnd"/>
    </w:p>
    <w:p w:rsidR="000319F0" w:rsidRDefault="000319F0" w:rsidP="000319F0">
      <w:pPr>
        <w:pStyle w:val="p16"/>
        <w:shd w:val="clear" w:color="auto" w:fill="FFFFFF"/>
        <w:ind w:left="710" w:right="9" w:hanging="278"/>
        <w:jc w:val="both"/>
        <w:rPr>
          <w:color w:val="000000"/>
        </w:rPr>
      </w:pPr>
      <w:r>
        <w:rPr>
          <w:color w:val="000000"/>
        </w:rPr>
        <w:t>а) обеспечение соблюдения муниципальными служащими ограничений</w:t>
      </w:r>
      <w:r>
        <w:rPr>
          <w:color w:val="000000"/>
        </w:rPr>
        <w:br/>
        <w:t>и запретов, требований о предотвращении или урегулировании</w:t>
      </w:r>
      <w:r>
        <w:rPr>
          <w:color w:val="000000"/>
        </w:rPr>
        <w:br/>
        <w:t>конфликта интересов, а также в обеспечении исполнения ими</w:t>
      </w:r>
      <w:r>
        <w:rPr>
          <w:color w:val="000000"/>
        </w:rPr>
        <w:br/>
        <w:t>обязанностей, установленных Законом Чеченской Республики от</w:t>
      </w:r>
      <w:r>
        <w:rPr>
          <w:color w:val="000000"/>
        </w:rPr>
        <w:br/>
        <w:t>21.05.2009 г. № 36-рз «О противодействии коррупции»;</w:t>
      </w:r>
    </w:p>
    <w:p w:rsidR="000319F0" w:rsidRDefault="000319F0" w:rsidP="000319F0">
      <w:pPr>
        <w:pStyle w:val="p17"/>
        <w:shd w:val="clear" w:color="auto" w:fill="FFFFFF"/>
        <w:ind w:left="720" w:right="9" w:hanging="278"/>
        <w:jc w:val="both"/>
        <w:rPr>
          <w:color w:val="000000"/>
        </w:rPr>
      </w:pPr>
      <w:r>
        <w:rPr>
          <w:color w:val="000000"/>
        </w:rPr>
        <w:t>б) осуществление в администрации</w:t>
      </w:r>
      <w:r w:rsidRPr="000319F0">
        <w:rPr>
          <w:color w:val="000000"/>
        </w:rPr>
        <w:t xml:space="preserve"> Брагунского</w:t>
      </w:r>
      <w:r>
        <w:rPr>
          <w:color w:val="000000"/>
        </w:rPr>
        <w:t xml:space="preserve"> сельского поселения мер по предупреждению коррупции.</w:t>
      </w:r>
    </w:p>
    <w:p w:rsidR="000319F0" w:rsidRDefault="000319F0" w:rsidP="000319F0">
      <w:pPr>
        <w:pStyle w:val="p15"/>
        <w:shd w:val="clear" w:color="auto" w:fill="FFFFFF"/>
        <w:ind w:left="412" w:right="9" w:hanging="412"/>
        <w:jc w:val="both"/>
        <w:rPr>
          <w:color w:val="000000"/>
        </w:rPr>
      </w:pPr>
      <w:r>
        <w:rPr>
          <w:rStyle w:val="s3"/>
          <w:color w:val="000000"/>
        </w:rPr>
        <w:t>4.​ </w:t>
      </w:r>
      <w:r>
        <w:rPr>
          <w:color w:val="00000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администрации, назначение на которые и освобождение от которых осуществляются главой администрации</w:t>
      </w:r>
      <w:r w:rsidRPr="000319F0">
        <w:rPr>
          <w:color w:val="000000"/>
        </w:rPr>
        <w:t xml:space="preserve"> Брагунского</w:t>
      </w:r>
      <w:r>
        <w:rPr>
          <w:color w:val="000000"/>
        </w:rPr>
        <w:t xml:space="preserve"> сельского поселения.</w:t>
      </w:r>
    </w:p>
    <w:p w:rsidR="000319F0" w:rsidRDefault="000319F0" w:rsidP="000319F0">
      <w:pPr>
        <w:pStyle w:val="p18"/>
        <w:shd w:val="clear" w:color="auto" w:fill="FFFFFF"/>
        <w:ind w:left="412" w:hanging="412"/>
        <w:jc w:val="both"/>
        <w:rPr>
          <w:color w:val="000000"/>
        </w:rPr>
      </w:pPr>
      <w:r>
        <w:rPr>
          <w:rStyle w:val="s3"/>
          <w:color w:val="000000"/>
        </w:rPr>
        <w:t>5.​ </w:t>
      </w:r>
      <w:r>
        <w:rPr>
          <w:color w:val="000000"/>
        </w:rPr>
        <w:t>Комиссия образуется нормативным правовым актом органа местного самоуправления. Указанным актом утверждается состав комиссии.</w:t>
      </w:r>
    </w:p>
    <w:p w:rsidR="000319F0" w:rsidRDefault="000319F0" w:rsidP="000319F0">
      <w:pPr>
        <w:pStyle w:val="p18"/>
        <w:shd w:val="clear" w:color="auto" w:fill="FFFFFF"/>
        <w:ind w:left="412" w:hanging="412"/>
        <w:jc w:val="both"/>
        <w:rPr>
          <w:color w:val="000000"/>
        </w:rPr>
      </w:pPr>
      <w:r>
        <w:rPr>
          <w:rStyle w:val="s3"/>
          <w:color w:val="000000"/>
        </w:rPr>
        <w:lastRenderedPageBreak/>
        <w:t>6.​ </w:t>
      </w:r>
      <w:r>
        <w:rPr>
          <w:color w:val="000000"/>
        </w:rPr>
        <w:t>В состав комиссии входят: председатель комиссии, его заместитель, назначаемый главой администрации из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319F0" w:rsidRDefault="000319F0" w:rsidP="000319F0">
      <w:pPr>
        <w:pStyle w:val="p18"/>
        <w:shd w:val="clear" w:color="auto" w:fill="FFFFFF"/>
        <w:ind w:left="412" w:hanging="412"/>
        <w:jc w:val="both"/>
        <w:rPr>
          <w:color w:val="000000"/>
        </w:rPr>
      </w:pPr>
      <w:r>
        <w:rPr>
          <w:rStyle w:val="s3"/>
          <w:color w:val="000000"/>
        </w:rPr>
        <w:t>7.​ </w:t>
      </w:r>
      <w:r>
        <w:rPr>
          <w:color w:val="000000"/>
        </w:rPr>
        <w:t xml:space="preserve">Число членов комиссии, не замещающих должности муниципальной службы в администрации </w:t>
      </w:r>
      <w:r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0319F0" w:rsidRDefault="000319F0" w:rsidP="000319F0">
      <w:pPr>
        <w:pStyle w:val="p18"/>
        <w:shd w:val="clear" w:color="auto" w:fill="FFFFFF"/>
        <w:ind w:left="412" w:hanging="412"/>
        <w:jc w:val="both"/>
        <w:rPr>
          <w:color w:val="000000"/>
        </w:rPr>
      </w:pPr>
      <w:r>
        <w:rPr>
          <w:rStyle w:val="s3"/>
          <w:color w:val="000000"/>
        </w:rPr>
        <w:t>8.​ </w:t>
      </w:r>
      <w:r>
        <w:rPr>
          <w:color w:val="000000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319F0" w:rsidRDefault="000319F0" w:rsidP="000319F0">
      <w:pPr>
        <w:pStyle w:val="p19"/>
        <w:shd w:val="clear" w:color="auto" w:fill="FFFFFF"/>
        <w:jc w:val="both"/>
        <w:rPr>
          <w:color w:val="000000"/>
        </w:rPr>
      </w:pPr>
      <w:r>
        <w:rPr>
          <w:color w:val="000000"/>
        </w:rPr>
        <w:t>9. В заседаниях комиссии с правом совещательного голоса участвуют:</w:t>
      </w:r>
    </w:p>
    <w:p w:rsidR="000319F0" w:rsidRDefault="000319F0" w:rsidP="000319F0">
      <w:pPr>
        <w:pStyle w:val="p20"/>
        <w:shd w:val="clear" w:color="auto" w:fill="FFFFFF"/>
        <w:spacing w:before="9" w:beforeAutospacing="0"/>
        <w:ind w:left="690" w:right="19" w:hanging="278"/>
        <w:jc w:val="both"/>
        <w:rPr>
          <w:color w:val="000000"/>
        </w:rPr>
      </w:pPr>
      <w:r>
        <w:rPr>
          <w:color w:val="000000"/>
        </w:rPr>
        <w:t>а) непосредственный руководитель муниципального служащего, в</w:t>
      </w:r>
      <w:r>
        <w:rPr>
          <w:color w:val="000000"/>
        </w:rPr>
        <w:br/>
        <w:t>отношении которого комиссией рассматривается вопрос о соблюдении</w:t>
      </w:r>
      <w:r>
        <w:rPr>
          <w:color w:val="000000"/>
        </w:rPr>
        <w:br/>
        <w:t>требований к служебному поведению и (или) требований об</w:t>
      </w:r>
      <w:r>
        <w:rPr>
          <w:color w:val="000000"/>
        </w:rPr>
        <w:br/>
        <w:t>урегулировании конфликта интересов, и определяемые председателем</w:t>
      </w:r>
      <w:r>
        <w:rPr>
          <w:color w:val="000000"/>
        </w:rPr>
        <w:br/>
        <w:t>комиссии два муниципальных служащих, замещающих в</w:t>
      </w:r>
      <w:r>
        <w:rPr>
          <w:color w:val="000000"/>
        </w:rPr>
        <w:br/>
        <w:t xml:space="preserve">администрации </w:t>
      </w:r>
      <w:r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319F0" w:rsidRDefault="000319F0" w:rsidP="000319F0">
      <w:pPr>
        <w:pStyle w:val="p21"/>
        <w:shd w:val="clear" w:color="auto" w:fill="FFFFFF"/>
        <w:ind w:left="690" w:right="9" w:hanging="268"/>
        <w:jc w:val="both"/>
        <w:rPr>
          <w:color w:val="000000"/>
        </w:rPr>
      </w:pPr>
      <w:r>
        <w:rPr>
          <w:color w:val="000000"/>
        </w:rPr>
        <w:t>б) другие муниципальные служащие, замещающие должности</w:t>
      </w:r>
      <w:r>
        <w:rPr>
          <w:color w:val="000000"/>
        </w:rPr>
        <w:br/>
        <w:t xml:space="preserve">муниципальной службы в администрации </w:t>
      </w:r>
      <w:r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</w:t>
      </w:r>
      <w:r>
        <w:rPr>
          <w:color w:val="000000"/>
        </w:rPr>
        <w:br/>
        <w:t>конфликта интересов, - по решению председателя комиссии,</w:t>
      </w:r>
      <w:r>
        <w:rPr>
          <w:color w:val="000000"/>
        </w:rPr>
        <w:br/>
        <w:t>принимаемому в каждом конкретном случае отдельно не менее чем за</w:t>
      </w:r>
      <w:r>
        <w:rPr>
          <w:color w:val="000000"/>
        </w:rPr>
        <w:br/>
        <w:t>три дня до дня заседания комиссии на основании ходатайства</w:t>
      </w:r>
      <w:r>
        <w:rPr>
          <w:color w:val="000000"/>
        </w:rPr>
        <w:br/>
        <w:t>муниципального служащего, в отношении которого комиссией</w:t>
      </w:r>
      <w:r>
        <w:rPr>
          <w:color w:val="000000"/>
        </w:rPr>
        <w:br/>
        <w:t>рассматривается этот вопрос, или любого члена комиссии.</w:t>
      </w:r>
    </w:p>
    <w:p w:rsidR="000319F0" w:rsidRDefault="000319F0" w:rsidP="000319F0">
      <w:pPr>
        <w:pStyle w:val="p15"/>
        <w:shd w:val="clear" w:color="auto" w:fill="FFFFFF"/>
        <w:ind w:left="412" w:right="9" w:hanging="412"/>
        <w:jc w:val="both"/>
        <w:rPr>
          <w:color w:val="000000"/>
        </w:rPr>
      </w:pPr>
      <w:r>
        <w:rPr>
          <w:rStyle w:val="s3"/>
          <w:color w:val="000000"/>
        </w:rPr>
        <w:t>10.​ </w:t>
      </w:r>
      <w:r>
        <w:rPr>
          <w:color w:val="000000"/>
        </w:rPr>
        <w:t>Заседание считается правомочным, если на нем присутствует не мене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Джалкинского сельского поселения, недопустимо.</w:t>
      </w:r>
    </w:p>
    <w:p w:rsidR="000319F0" w:rsidRDefault="000319F0" w:rsidP="000319F0">
      <w:pPr>
        <w:pStyle w:val="p15"/>
        <w:shd w:val="clear" w:color="auto" w:fill="FFFFFF"/>
        <w:ind w:left="412" w:right="9" w:hanging="412"/>
        <w:jc w:val="both"/>
        <w:rPr>
          <w:color w:val="000000"/>
        </w:rPr>
      </w:pPr>
      <w:r>
        <w:rPr>
          <w:rStyle w:val="s3"/>
          <w:color w:val="000000"/>
        </w:rPr>
        <w:t>11.​ </w:t>
      </w:r>
      <w:r>
        <w:rPr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319F0" w:rsidRDefault="000319F0" w:rsidP="000319F0">
      <w:pPr>
        <w:pStyle w:val="p19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12.​ </w:t>
      </w:r>
      <w:r>
        <w:rPr>
          <w:color w:val="000000"/>
        </w:rPr>
        <w:t>Основаниями для проведения заседания комиссии является:</w:t>
      </w:r>
    </w:p>
    <w:p w:rsidR="000319F0" w:rsidRDefault="000319F0" w:rsidP="000319F0">
      <w:pPr>
        <w:pStyle w:val="p22"/>
        <w:shd w:val="clear" w:color="auto" w:fill="FFFFFF"/>
        <w:spacing w:before="9" w:beforeAutospacing="0"/>
        <w:ind w:left="710" w:hanging="278"/>
        <w:jc w:val="both"/>
        <w:rPr>
          <w:color w:val="000000"/>
        </w:rPr>
      </w:pPr>
      <w:r>
        <w:rPr>
          <w:color w:val="000000"/>
        </w:rPr>
        <w:lastRenderedPageBreak/>
        <w:t>а) представление руководителем органа местного самоуправления в соответствии с пунктом 31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Президентом Российской Федерации от 21.09.2009 г. №1065, материалов проверки, свидетельствующих:</w:t>
      </w:r>
    </w:p>
    <w:p w:rsidR="000319F0" w:rsidRDefault="000319F0" w:rsidP="000319F0">
      <w:pPr>
        <w:pStyle w:val="p22"/>
        <w:shd w:val="clear" w:color="auto" w:fill="FFFFFF"/>
        <w:spacing w:before="9" w:beforeAutospacing="0"/>
        <w:ind w:left="710" w:hanging="278"/>
        <w:jc w:val="both"/>
        <w:rPr>
          <w:color w:val="000000"/>
        </w:rPr>
      </w:pPr>
      <w:r>
        <w:rPr>
          <w:color w:val="000000"/>
        </w:rPr>
        <w:t>• о предоставлении муниципальным служащим недостоверных или</w:t>
      </w:r>
    </w:p>
    <w:p w:rsidR="000319F0" w:rsidRDefault="000319F0" w:rsidP="000319F0">
      <w:pPr>
        <w:pStyle w:val="p23"/>
        <w:shd w:val="clear" w:color="auto" w:fill="FFFFFF"/>
        <w:ind w:left="707"/>
        <w:jc w:val="both"/>
        <w:rPr>
          <w:color w:val="000000"/>
        </w:rPr>
      </w:pPr>
      <w:r>
        <w:rPr>
          <w:color w:val="000000"/>
        </w:rPr>
        <w:t>неполных сведений, предусмотренных подпунктом «а» пункта 1</w:t>
      </w:r>
    </w:p>
    <w:p w:rsidR="000319F0" w:rsidRDefault="000319F0" w:rsidP="000319F0">
      <w:pPr>
        <w:pStyle w:val="p23"/>
        <w:shd w:val="clear" w:color="auto" w:fill="FFFFFF"/>
        <w:ind w:left="707"/>
        <w:jc w:val="both"/>
        <w:rPr>
          <w:color w:val="000000"/>
        </w:rPr>
      </w:pPr>
      <w:r>
        <w:rPr>
          <w:color w:val="000000"/>
        </w:rPr>
        <w:t>названного Положения:</w:t>
      </w:r>
    </w:p>
    <w:p w:rsidR="000319F0" w:rsidRDefault="000319F0" w:rsidP="000319F0">
      <w:pPr>
        <w:pStyle w:val="p24"/>
        <w:shd w:val="clear" w:color="auto" w:fill="FFFFFF"/>
        <w:spacing w:before="239" w:beforeAutospacing="0"/>
        <w:ind w:left="708" w:right="48" w:hanging="343"/>
        <w:jc w:val="both"/>
        <w:rPr>
          <w:color w:val="000000"/>
        </w:rPr>
      </w:pPr>
      <w:r>
        <w:rPr>
          <w:color w:val="00000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319F0" w:rsidRDefault="000319F0" w:rsidP="000319F0">
      <w:pPr>
        <w:pStyle w:val="p25"/>
        <w:shd w:val="clear" w:color="auto" w:fill="FFFFFF"/>
        <w:ind w:left="652" w:right="37" w:hanging="288"/>
        <w:jc w:val="both"/>
        <w:rPr>
          <w:color w:val="000000"/>
        </w:rPr>
      </w:pPr>
      <w:r>
        <w:rPr>
          <w:color w:val="000000"/>
        </w:rPr>
        <w:t xml:space="preserve">б) поступившее в администрацию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</w:t>
      </w:r>
      <w:r>
        <w:rPr>
          <w:color w:val="000000"/>
        </w:rPr>
        <w:br/>
        <w:t>в порядке, установленном нормативным правовым актом органа</w:t>
      </w:r>
      <w:r>
        <w:rPr>
          <w:color w:val="000000"/>
        </w:rPr>
        <w:br/>
        <w:t>местного самоуправления</w:t>
      </w:r>
    </w:p>
    <w:p w:rsidR="000319F0" w:rsidRDefault="000319F0" w:rsidP="000319F0">
      <w:pPr>
        <w:pStyle w:val="p25"/>
        <w:shd w:val="clear" w:color="auto" w:fill="FFFFFF"/>
        <w:ind w:left="652" w:right="37" w:hanging="288"/>
        <w:jc w:val="both"/>
        <w:rPr>
          <w:color w:val="000000"/>
        </w:rPr>
      </w:pPr>
      <w:r>
        <w:rPr>
          <w:color w:val="000000"/>
        </w:rPr>
        <w:t>обращение гражданина, замещающего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0319F0" w:rsidRDefault="000319F0" w:rsidP="000319F0">
      <w:pPr>
        <w:pStyle w:val="p26"/>
        <w:shd w:val="clear" w:color="auto" w:fill="FFFFFF"/>
        <w:ind w:left="681" w:right="29"/>
        <w:jc w:val="both"/>
        <w:rPr>
          <w:color w:val="000000"/>
        </w:rPr>
      </w:pPr>
      <w:r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19F0" w:rsidRDefault="000319F0" w:rsidP="000319F0">
      <w:pPr>
        <w:pStyle w:val="p27"/>
        <w:shd w:val="clear" w:color="auto" w:fill="FFFFFF"/>
        <w:ind w:left="661" w:right="19" w:hanging="278"/>
        <w:jc w:val="both"/>
        <w:rPr>
          <w:color w:val="000000"/>
        </w:rPr>
      </w:pPr>
      <w:r>
        <w:rPr>
          <w:color w:val="000000"/>
        </w:rPr>
        <w:t>в) представление руководителя органа местного самоуправления или</w:t>
      </w:r>
      <w:r>
        <w:rPr>
          <w:color w:val="000000"/>
        </w:rPr>
        <w:br/>
        <w:t>любого члена комиссии, касающееся обеспечения соблюдения</w:t>
      </w:r>
      <w:r>
        <w:rPr>
          <w:color w:val="000000"/>
        </w:rPr>
        <w:br/>
        <w:t>муниципальным служащим требований к служебному поведению и</w:t>
      </w:r>
      <w:r>
        <w:rPr>
          <w:color w:val="000000"/>
        </w:rPr>
        <w:br/>
        <w:t>(или) требований об урегулировании конфликта интересов либо</w:t>
      </w:r>
      <w:r>
        <w:rPr>
          <w:color w:val="000000"/>
        </w:rPr>
        <w:br/>
        <w:t>осуществления в государственном органе мер по предупреждению</w:t>
      </w:r>
      <w:r>
        <w:rPr>
          <w:color w:val="000000"/>
        </w:rPr>
        <w:br/>
        <w:t>коррупции;</w:t>
      </w:r>
    </w:p>
    <w:p w:rsidR="000319F0" w:rsidRDefault="000319F0" w:rsidP="000319F0">
      <w:pPr>
        <w:pStyle w:val="p28"/>
        <w:shd w:val="clear" w:color="auto" w:fill="FFFFFF"/>
        <w:ind w:left="708" w:hanging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обращение средств массовой информации Гудермесского муниципального </w:t>
      </w:r>
      <w:proofErr w:type="gramStart"/>
      <w:r>
        <w:rPr>
          <w:color w:val="000000"/>
          <w:sz w:val="28"/>
          <w:szCs w:val="28"/>
        </w:rPr>
        <w:t>района .</w:t>
      </w:r>
      <w:proofErr w:type="gramEnd"/>
    </w:p>
    <w:p w:rsidR="000319F0" w:rsidRDefault="000319F0" w:rsidP="000319F0">
      <w:pPr>
        <w:pStyle w:val="p29"/>
        <w:shd w:val="clear" w:color="auto" w:fill="FFFFFF"/>
        <w:ind w:left="393" w:right="19" w:hanging="393"/>
        <w:jc w:val="both"/>
        <w:rPr>
          <w:color w:val="000000"/>
        </w:rPr>
      </w:pPr>
      <w:r>
        <w:rPr>
          <w:rStyle w:val="s3"/>
          <w:color w:val="000000"/>
        </w:rPr>
        <w:t>13.​ </w:t>
      </w:r>
      <w:r>
        <w:rPr>
          <w:color w:val="000000"/>
        </w:rPr>
        <w:t>Комиссия не рассматривает сообщения о преступных и административных правонарушениях. А также анонимные обращения, не проводит проверки по фактам нарушения служебной дисциплины.</w:t>
      </w:r>
    </w:p>
    <w:p w:rsidR="000319F0" w:rsidRDefault="000319F0" w:rsidP="000319F0">
      <w:pPr>
        <w:pStyle w:val="p30"/>
        <w:shd w:val="clear" w:color="auto" w:fill="FFFFFF"/>
        <w:ind w:left="393" w:right="9" w:hanging="393"/>
        <w:jc w:val="both"/>
        <w:rPr>
          <w:color w:val="000000"/>
        </w:rPr>
      </w:pPr>
      <w:r>
        <w:rPr>
          <w:rStyle w:val="s3"/>
          <w:color w:val="000000"/>
        </w:rPr>
        <w:t>14.​ </w:t>
      </w:r>
      <w:r>
        <w:rPr>
          <w:color w:val="000000"/>
        </w:rPr>
        <w:t>Председатель комиссии при поступлении к нему в порядке, предусмотренном нормативным актом органа местного самоуправления, информации, содержащей основания для проведения заседания комиссии:</w:t>
      </w:r>
    </w:p>
    <w:p w:rsidR="000319F0" w:rsidRDefault="000319F0" w:rsidP="000319F0">
      <w:pPr>
        <w:pStyle w:val="p31"/>
        <w:shd w:val="clear" w:color="auto" w:fill="FFFFFF"/>
        <w:spacing w:before="239" w:beforeAutospacing="0"/>
        <w:ind w:left="681" w:right="9" w:hanging="278"/>
        <w:jc w:val="both"/>
        <w:rPr>
          <w:color w:val="000000"/>
        </w:rPr>
      </w:pPr>
      <w:r>
        <w:rPr>
          <w:color w:val="000000"/>
        </w:rPr>
        <w:lastRenderedPageBreak/>
        <w:t>а) в 3-дневный срок назначает дату заседания комиссии. При этом дата</w:t>
      </w:r>
      <w:r>
        <w:rPr>
          <w:color w:val="000000"/>
        </w:rPr>
        <w:br/>
        <w:t>заседания комиссии не может быть назначена позднее семи дней со дня</w:t>
      </w:r>
      <w:r>
        <w:rPr>
          <w:color w:val="000000"/>
        </w:rPr>
        <w:br/>
        <w:t>поступления указанной информации;</w:t>
      </w:r>
    </w:p>
    <w:p w:rsidR="000319F0" w:rsidRDefault="000319F0" w:rsidP="000319F0">
      <w:pPr>
        <w:pStyle w:val="p32"/>
        <w:shd w:val="clear" w:color="auto" w:fill="FFFFFF"/>
        <w:ind w:left="681" w:right="9" w:hanging="278"/>
        <w:jc w:val="both"/>
        <w:rPr>
          <w:color w:val="000000"/>
        </w:rPr>
      </w:pPr>
      <w:r>
        <w:rPr>
          <w:color w:val="000000"/>
        </w:rPr>
        <w:t>б) организует ознакомление муниципального служащего, о отношении</w:t>
      </w:r>
      <w:r>
        <w:rPr>
          <w:color w:val="000000"/>
        </w:rPr>
        <w:br/>
        <w:t>которого комиссией рассматривается вопрос о соблюдении требований</w:t>
      </w:r>
    </w:p>
    <w:p w:rsidR="000319F0" w:rsidRDefault="000319F0" w:rsidP="000319F0">
      <w:pPr>
        <w:pStyle w:val="p33"/>
        <w:shd w:val="clear" w:color="auto" w:fill="FFFFFF"/>
        <w:ind w:left="681" w:right="9" w:firstLine="26"/>
        <w:jc w:val="both"/>
        <w:rPr>
          <w:color w:val="000000"/>
        </w:rPr>
      </w:pPr>
      <w:r>
        <w:rPr>
          <w:color w:val="000000"/>
        </w:rPr>
        <w:t>к служебному поведению и (или) требований об урегулировании</w:t>
      </w:r>
      <w:r>
        <w:rPr>
          <w:color w:val="000000"/>
        </w:rPr>
        <w:br/>
        <w:t>конфликта интересов, его представителя, членов комиссии и других</w:t>
      </w:r>
      <w:r>
        <w:rPr>
          <w:color w:val="000000"/>
        </w:rPr>
        <w:br/>
        <w:t>лиц, участвующих в заседании комиссии, с информацией, поступившей</w:t>
      </w:r>
      <w:r>
        <w:rPr>
          <w:color w:val="000000"/>
        </w:rPr>
        <w:br/>
        <w:t xml:space="preserve">в администрацию </w:t>
      </w:r>
      <w:r w:rsidR="008C7771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поселения, и с</w:t>
      </w:r>
      <w:r>
        <w:rPr>
          <w:color w:val="000000"/>
        </w:rPr>
        <w:br/>
        <w:t>результатами ее проверки;</w:t>
      </w:r>
    </w:p>
    <w:p w:rsidR="000319F0" w:rsidRDefault="000319F0" w:rsidP="000319F0">
      <w:pPr>
        <w:pStyle w:val="p34"/>
        <w:shd w:val="clear" w:color="auto" w:fill="FFFFFF"/>
        <w:ind w:left="681" w:hanging="268"/>
        <w:jc w:val="both"/>
        <w:rPr>
          <w:color w:val="000000"/>
        </w:rPr>
      </w:pPr>
      <w:r>
        <w:rPr>
          <w:color w:val="000000"/>
        </w:rPr>
        <w:t>в) рассматривает ходатайства о приглашении на заседание комиссии лиц,</w:t>
      </w:r>
      <w:r>
        <w:rPr>
          <w:color w:val="000000"/>
        </w:rPr>
        <w:br/>
        <w:t>указанных в подпункте «б» пункта 13 настоящего Положения,</w:t>
      </w:r>
      <w:r>
        <w:rPr>
          <w:color w:val="000000"/>
        </w:rPr>
        <w:br/>
        <w:t>принимает решение об их удовлетворении (об отказе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в удовлетворении) и о рассмотрении (об отказе в рассмотрении) в ходе заседания комиссии дополнительных материалов</w:t>
      </w:r>
    </w:p>
    <w:p w:rsidR="000319F0" w:rsidRDefault="000319F0" w:rsidP="000319F0">
      <w:pPr>
        <w:pStyle w:val="p35"/>
        <w:shd w:val="clear" w:color="auto" w:fill="FFFFFF"/>
        <w:ind w:left="402" w:right="85" w:hanging="402"/>
        <w:jc w:val="both"/>
        <w:rPr>
          <w:color w:val="000000"/>
        </w:rPr>
      </w:pPr>
      <w:r>
        <w:rPr>
          <w:rStyle w:val="s3"/>
          <w:color w:val="000000"/>
        </w:rPr>
        <w:t>15.​ </w:t>
      </w:r>
      <w:r>
        <w:rPr>
          <w:color w:val="000000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color w:val="000000"/>
        </w:rPr>
        <w:t>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319F0" w:rsidRDefault="000319F0" w:rsidP="000319F0">
      <w:pPr>
        <w:pStyle w:val="p36"/>
        <w:shd w:val="clear" w:color="auto" w:fill="FFFFFF"/>
        <w:ind w:left="402" w:right="76" w:hanging="402"/>
        <w:jc w:val="both"/>
        <w:rPr>
          <w:color w:val="000000"/>
        </w:rPr>
      </w:pPr>
      <w:r>
        <w:rPr>
          <w:rStyle w:val="s3"/>
          <w:color w:val="000000"/>
        </w:rPr>
        <w:t>16.​ </w:t>
      </w:r>
      <w:r>
        <w:rPr>
          <w:color w:val="000000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319F0" w:rsidRDefault="000319F0" w:rsidP="000319F0">
      <w:pPr>
        <w:pStyle w:val="p35"/>
        <w:shd w:val="clear" w:color="auto" w:fill="FFFFFF"/>
        <w:ind w:left="402" w:right="85" w:hanging="402"/>
        <w:jc w:val="both"/>
        <w:rPr>
          <w:color w:val="000000"/>
        </w:rPr>
      </w:pPr>
      <w:r>
        <w:rPr>
          <w:rStyle w:val="s3"/>
          <w:color w:val="000000"/>
        </w:rPr>
        <w:t>17.​ </w:t>
      </w:r>
      <w:r>
        <w:rPr>
          <w:color w:val="000000"/>
        </w:rPr>
        <w:t>Члены и лица, участвовавшие в ее заседании не вправе разглашать сведения, ставшие им известными в ходе работы комиссии.</w:t>
      </w:r>
    </w:p>
    <w:p w:rsidR="000319F0" w:rsidRDefault="000319F0" w:rsidP="000319F0">
      <w:pPr>
        <w:pStyle w:val="p35"/>
        <w:shd w:val="clear" w:color="auto" w:fill="FFFFFF"/>
        <w:ind w:left="402" w:right="85" w:hanging="402"/>
        <w:jc w:val="both"/>
        <w:rPr>
          <w:color w:val="000000"/>
        </w:rPr>
      </w:pPr>
      <w:r>
        <w:rPr>
          <w:rStyle w:val="s3"/>
          <w:color w:val="000000"/>
        </w:rPr>
        <w:t>18.​ </w:t>
      </w:r>
      <w:r>
        <w:rPr>
          <w:color w:val="000000"/>
        </w:rPr>
        <w:t>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0319F0" w:rsidRDefault="000319F0" w:rsidP="000319F0">
      <w:pPr>
        <w:pStyle w:val="p37"/>
        <w:shd w:val="clear" w:color="auto" w:fill="FFFFFF"/>
        <w:spacing w:before="239" w:beforeAutospacing="0"/>
        <w:ind w:left="700" w:right="76" w:hanging="268"/>
        <w:jc w:val="both"/>
        <w:rPr>
          <w:color w:val="000000"/>
        </w:rPr>
      </w:pPr>
      <w:r>
        <w:rPr>
          <w:color w:val="000000"/>
        </w:rPr>
        <w:t>а) установить, что сведения, представленные муниципальным служащим</w:t>
      </w:r>
      <w:r>
        <w:rPr>
          <w:color w:val="000000"/>
        </w:rPr>
        <w:br/>
        <w:t>в соответствии с подпунктом «а» пункта 1 Положения о проверке</w:t>
      </w:r>
      <w:r>
        <w:rPr>
          <w:color w:val="000000"/>
        </w:rPr>
        <w:br/>
        <w:t>достоверности и полноты сведений, представляемых гражданами,</w:t>
      </w:r>
      <w:r>
        <w:rPr>
          <w:color w:val="000000"/>
        </w:rPr>
        <w:br/>
        <w:t>претендующими на замещение должностей муниципальной службы, и</w:t>
      </w:r>
      <w:r>
        <w:rPr>
          <w:color w:val="000000"/>
        </w:rPr>
        <w:br/>
        <w:t>муниципальными служащими, и соблюдения муниципальными</w:t>
      </w:r>
      <w:r>
        <w:rPr>
          <w:color w:val="000000"/>
        </w:rPr>
        <w:br/>
        <w:t>служащими требований к служебному поведению, утвержденного</w:t>
      </w:r>
      <w:r>
        <w:rPr>
          <w:color w:val="000000"/>
        </w:rPr>
        <w:br/>
        <w:t>Указом Президента Российской Федерации от 21.09.2009 г. №1065,</w:t>
      </w:r>
      <w:r>
        <w:rPr>
          <w:color w:val="000000"/>
        </w:rPr>
        <w:br/>
        <w:t>являются достоверными и полными;</w:t>
      </w:r>
    </w:p>
    <w:p w:rsidR="000319F0" w:rsidRDefault="000319F0" w:rsidP="000319F0">
      <w:pPr>
        <w:pStyle w:val="p38"/>
        <w:shd w:val="clear" w:color="auto" w:fill="FFFFFF"/>
        <w:ind w:left="700" w:hanging="268"/>
        <w:jc w:val="both"/>
        <w:rPr>
          <w:color w:val="000000"/>
        </w:rPr>
      </w:pPr>
      <w:r>
        <w:rPr>
          <w:color w:val="000000"/>
        </w:rPr>
        <w:lastRenderedPageBreak/>
        <w:t>б) установить, что сведения, представленные муниципальным служащим</w:t>
      </w:r>
      <w:r>
        <w:rPr>
          <w:color w:val="000000"/>
        </w:rPr>
        <w:br/>
        <w:t>в соответствии с подпунктом «а» пункта 1 Положения, названного в</w:t>
      </w:r>
      <w:r>
        <w:rPr>
          <w:color w:val="000000"/>
        </w:rPr>
        <w:br/>
        <w:t>подпункте «а» настоящего пункта, являются недостоверными и (или)</w:t>
      </w:r>
    </w:p>
    <w:p w:rsidR="000319F0" w:rsidRDefault="000319F0" w:rsidP="000319F0">
      <w:pPr>
        <w:pStyle w:val="p38"/>
        <w:shd w:val="clear" w:color="auto" w:fill="FFFFFF"/>
        <w:ind w:left="700" w:hanging="268"/>
        <w:jc w:val="both"/>
        <w:rPr>
          <w:color w:val="000000"/>
        </w:rPr>
      </w:pPr>
      <w:r>
        <w:rPr>
          <w:color w:val="000000"/>
        </w:rPr>
        <w:br/>
        <w:t>неполными. В этом случае комиссия рекомендует руководителю,</w:t>
      </w:r>
      <w:r>
        <w:rPr>
          <w:color w:val="000000"/>
        </w:rPr>
        <w:br/>
        <w:t>органа местного самоуправления применять к муниципальному</w:t>
      </w:r>
      <w:r>
        <w:rPr>
          <w:color w:val="000000"/>
        </w:rPr>
        <w:br/>
        <w:t>служащему конкретную меру ответственности.</w:t>
      </w:r>
    </w:p>
    <w:p w:rsidR="000319F0" w:rsidRDefault="000319F0" w:rsidP="000319F0">
      <w:pPr>
        <w:pStyle w:val="p39"/>
        <w:shd w:val="clear" w:color="auto" w:fill="FFFFFF"/>
        <w:ind w:left="402" w:right="66" w:hanging="402"/>
        <w:jc w:val="both"/>
        <w:rPr>
          <w:color w:val="000000"/>
        </w:rPr>
      </w:pPr>
      <w:r>
        <w:rPr>
          <w:color w:val="000000"/>
        </w:rPr>
        <w:t>19. По итогам рассмотрения вопроса, указанного в абзаце третьем подпункта</w:t>
      </w:r>
      <w:r>
        <w:rPr>
          <w:color w:val="000000"/>
        </w:rPr>
        <w:br/>
        <w:t>«а» пункта 12 настоящего Положения, комиссия принимает одно из</w:t>
      </w:r>
      <w:r>
        <w:rPr>
          <w:color w:val="000000"/>
        </w:rPr>
        <w:br/>
        <w:t>следующих решений:</w:t>
      </w:r>
    </w:p>
    <w:p w:rsidR="000319F0" w:rsidRDefault="000319F0" w:rsidP="000319F0">
      <w:pPr>
        <w:pStyle w:val="p40"/>
        <w:shd w:val="clear" w:color="auto" w:fill="FFFFFF"/>
        <w:ind w:left="729" w:right="58" w:hanging="288"/>
        <w:jc w:val="both"/>
        <w:rPr>
          <w:color w:val="000000"/>
        </w:rPr>
      </w:pPr>
      <w:r>
        <w:rPr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319F0" w:rsidRDefault="000319F0" w:rsidP="000319F0">
      <w:pPr>
        <w:pStyle w:val="p41"/>
        <w:shd w:val="clear" w:color="auto" w:fill="FFFFFF"/>
        <w:ind w:left="700" w:right="66" w:hanging="297"/>
        <w:jc w:val="both"/>
        <w:rPr>
          <w:color w:val="000000"/>
        </w:rPr>
      </w:pPr>
      <w:r>
        <w:rPr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319F0" w:rsidRDefault="000319F0" w:rsidP="000319F0">
      <w:pPr>
        <w:pStyle w:val="p42"/>
        <w:shd w:val="clear" w:color="auto" w:fill="FFFFFF"/>
        <w:ind w:left="422" w:right="66" w:hanging="422"/>
        <w:jc w:val="both"/>
        <w:rPr>
          <w:color w:val="000000"/>
        </w:rPr>
      </w:pPr>
      <w:r>
        <w:rPr>
          <w:color w:val="000000"/>
        </w:rPr>
        <w:t>20. По итогам рассмотрения вопроса, указанного в абзаце втором подпункта</w:t>
      </w:r>
      <w:r>
        <w:rPr>
          <w:color w:val="000000"/>
        </w:rPr>
        <w:br/>
        <w:t>«б» пункта 12 настоящего Положения, комиссия принимает одно из</w:t>
      </w:r>
      <w:r>
        <w:rPr>
          <w:color w:val="000000"/>
        </w:rPr>
        <w:br/>
        <w:t>следующих решений:</w:t>
      </w:r>
    </w:p>
    <w:p w:rsidR="000319F0" w:rsidRDefault="000319F0" w:rsidP="000319F0">
      <w:pPr>
        <w:pStyle w:val="p43"/>
        <w:shd w:val="clear" w:color="auto" w:fill="FFFFFF"/>
        <w:ind w:left="700" w:right="66" w:hanging="268"/>
        <w:jc w:val="both"/>
        <w:rPr>
          <w:color w:val="000000"/>
        </w:rPr>
      </w:pPr>
      <w:r>
        <w:rPr>
          <w:color w:val="000000"/>
        </w:rPr>
        <w:t>а) дать гражданину согласие на замещение должности в коммерческой</w:t>
      </w:r>
      <w:r>
        <w:rPr>
          <w:color w:val="000000"/>
        </w:rPr>
        <w:br/>
        <w:t>или некоммерческой организации либо на выполнение работы на</w:t>
      </w:r>
      <w:r>
        <w:rPr>
          <w:color w:val="000000"/>
        </w:rPr>
        <w:br/>
        <w:t>условиях гражданско-правового договора в коммерческой или</w:t>
      </w:r>
      <w:r>
        <w:rPr>
          <w:color w:val="000000"/>
        </w:rPr>
        <w:br/>
        <w:t>некоммерческой организации, если отдельные функции по</w:t>
      </w:r>
      <w:r>
        <w:rPr>
          <w:color w:val="000000"/>
        </w:rPr>
        <w:br/>
        <w:t>государственному управлению этой организации входили в его</w:t>
      </w:r>
      <w:r>
        <w:rPr>
          <w:color w:val="000000"/>
        </w:rPr>
        <w:br/>
        <w:t>должностные (служебные) обязанности;</w:t>
      </w:r>
    </w:p>
    <w:p w:rsidR="000319F0" w:rsidRDefault="000319F0" w:rsidP="000319F0">
      <w:pPr>
        <w:pStyle w:val="p44"/>
        <w:shd w:val="clear" w:color="auto" w:fill="FFFFFF"/>
        <w:ind w:left="710" w:right="66" w:hanging="278"/>
        <w:jc w:val="both"/>
        <w:rPr>
          <w:color w:val="000000"/>
        </w:rPr>
      </w:pPr>
      <w:r>
        <w:rPr>
          <w:color w:val="000000"/>
        </w:rPr>
        <w:t>б) отказать гражданину в замещении должности в коммерческой или</w:t>
      </w:r>
      <w:r>
        <w:rPr>
          <w:color w:val="000000"/>
        </w:rPr>
        <w:br/>
        <w:t>некоммерческой организации либо в выполнении работы на условиях</w:t>
      </w:r>
      <w:r>
        <w:rPr>
          <w:color w:val="000000"/>
        </w:rPr>
        <w:br/>
        <w:t>гражданско-правового договора в коммерческой или некоммерческой</w:t>
      </w:r>
      <w:r>
        <w:rPr>
          <w:color w:val="000000"/>
        </w:rPr>
        <w:br/>
        <w:t>организации, если отдельные функции по государственному</w:t>
      </w:r>
      <w:r>
        <w:rPr>
          <w:color w:val="000000"/>
        </w:rPr>
        <w:br/>
        <w:t>управлению этой организацией входили в его должностные</w:t>
      </w:r>
      <w:r>
        <w:rPr>
          <w:color w:val="000000"/>
        </w:rPr>
        <w:br/>
        <w:t>(служебные) обязанности, и мотивировать свой отказ.</w:t>
      </w:r>
    </w:p>
    <w:p w:rsidR="000319F0" w:rsidRDefault="000319F0" w:rsidP="000319F0">
      <w:pPr>
        <w:pStyle w:val="p42"/>
        <w:shd w:val="clear" w:color="auto" w:fill="FFFFFF"/>
        <w:ind w:left="422" w:right="66" w:hanging="422"/>
        <w:jc w:val="both"/>
        <w:rPr>
          <w:color w:val="000000"/>
        </w:rPr>
      </w:pPr>
      <w:r>
        <w:rPr>
          <w:color w:val="000000"/>
        </w:rPr>
        <w:t>21. По итогам рассмотрения вопроса, указанного абзаце третьем подпункта</w:t>
      </w:r>
      <w:r>
        <w:rPr>
          <w:color w:val="000000"/>
        </w:rPr>
        <w:br/>
        <w:t>«</w:t>
      </w:r>
      <w:proofErr w:type="gramStart"/>
      <w:r>
        <w:rPr>
          <w:color w:val="000000"/>
        </w:rPr>
        <w:t>б»пункта</w:t>
      </w:r>
      <w:proofErr w:type="gramEnd"/>
      <w:r>
        <w:rPr>
          <w:color w:val="000000"/>
        </w:rPr>
        <w:t xml:space="preserve"> 12 настоящего Положения, комиссия принимает одно из</w:t>
      </w:r>
      <w:r>
        <w:rPr>
          <w:color w:val="000000"/>
        </w:rPr>
        <w:br/>
        <w:t>следующих решений:</w:t>
      </w:r>
    </w:p>
    <w:p w:rsidR="000319F0" w:rsidRDefault="000319F0" w:rsidP="000319F0">
      <w:pPr>
        <w:pStyle w:val="p45"/>
        <w:shd w:val="clear" w:color="auto" w:fill="FFFFFF"/>
        <w:ind w:left="707" w:right="58" w:hanging="266"/>
        <w:jc w:val="both"/>
        <w:rPr>
          <w:color w:val="000000"/>
        </w:rPr>
      </w:pPr>
      <w:r>
        <w:rPr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319F0" w:rsidRDefault="000319F0" w:rsidP="000319F0">
      <w:pPr>
        <w:pStyle w:val="p46"/>
        <w:shd w:val="clear" w:color="auto" w:fill="FFFFFF"/>
        <w:ind w:left="710" w:right="66" w:hanging="268"/>
        <w:jc w:val="both"/>
        <w:rPr>
          <w:color w:val="000000"/>
        </w:rPr>
      </w:pPr>
      <w:r>
        <w:rPr>
          <w:color w:val="000000"/>
        </w:rPr>
        <w:t>б) признать, что причина непредставления муниципальным служащим</w:t>
      </w:r>
      <w:r>
        <w:rPr>
          <w:color w:val="000000"/>
        </w:rPr>
        <w:br/>
        <w:t>сведений о доходах, об имуществе и обязательственного характера</w:t>
      </w:r>
      <w:r>
        <w:rPr>
          <w:color w:val="000000"/>
        </w:rPr>
        <w:br/>
      </w:r>
      <w:r>
        <w:rPr>
          <w:color w:val="000000"/>
        </w:rPr>
        <w:lastRenderedPageBreak/>
        <w:t>своих супруги (супруга) и несовершеннолетних детей не является</w:t>
      </w:r>
      <w:r>
        <w:rPr>
          <w:color w:val="000000"/>
        </w:rPr>
        <w:br/>
        <w:t>уважительной. В этом случае комиссия рекомендует муниципальному</w:t>
      </w:r>
      <w:r>
        <w:rPr>
          <w:color w:val="000000"/>
        </w:rPr>
        <w:br/>
        <w:t>служащему принять меры по представлению указанных сведений;</w:t>
      </w:r>
    </w:p>
    <w:p w:rsidR="000319F0" w:rsidRDefault="000319F0" w:rsidP="000319F0">
      <w:pPr>
        <w:pStyle w:val="p47"/>
        <w:shd w:val="clear" w:color="auto" w:fill="FFFFFF"/>
        <w:ind w:left="710" w:hanging="268"/>
        <w:jc w:val="both"/>
        <w:rPr>
          <w:color w:val="000000"/>
        </w:rPr>
      </w:pPr>
      <w:r>
        <w:rPr>
          <w:color w:val="000000"/>
        </w:rPr>
        <w:t>в) признать, что причина непредставления муниципальным служащим,</w:t>
      </w:r>
      <w:r>
        <w:rPr>
          <w:color w:val="000000"/>
        </w:rPr>
        <w:br/>
        <w:t>сведений о доходах, об имуществе и обязательствах характера своих</w:t>
      </w:r>
      <w:r>
        <w:rPr>
          <w:color w:val="000000"/>
        </w:rPr>
        <w:br/>
        <w:t>супруги (супруга) и несовершеннолетних детей необъективна и</w:t>
      </w:r>
      <w:r>
        <w:rPr>
          <w:color w:val="000000"/>
        </w:rPr>
        <w:br/>
        <w:t>является способом уклонения от представления указанных сведений. В</w:t>
      </w:r>
      <w:r>
        <w:rPr>
          <w:color w:val="000000"/>
        </w:rPr>
        <w:br/>
        <w:t xml:space="preserve">этом случае комиссия рекомендует главе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применить к</w:t>
      </w:r>
      <w:r>
        <w:rPr>
          <w:rStyle w:val="s4"/>
          <w:rFonts w:ascii="Arial" w:hAnsi="Arial" w:cs="Arial"/>
          <w:color w:val="000000"/>
        </w:rPr>
        <w:t xml:space="preserve"> </w:t>
      </w:r>
      <w:r>
        <w:rPr>
          <w:color w:val="000000"/>
        </w:rPr>
        <w:t>муниципальному служащему</w:t>
      </w:r>
      <w:r>
        <w:rPr>
          <w:color w:val="000000"/>
        </w:rPr>
        <w:br/>
        <w:t>конкретную меру ответственности.</w:t>
      </w:r>
    </w:p>
    <w:p w:rsidR="000319F0" w:rsidRDefault="000319F0" w:rsidP="000319F0">
      <w:pPr>
        <w:pStyle w:val="p48"/>
        <w:shd w:val="clear" w:color="auto" w:fill="FFFFFF"/>
        <w:ind w:left="422" w:right="58" w:hanging="422"/>
        <w:jc w:val="both"/>
        <w:rPr>
          <w:color w:val="000000"/>
        </w:rPr>
      </w:pPr>
      <w:r>
        <w:rPr>
          <w:color w:val="000000"/>
        </w:rPr>
        <w:t>22. По итогам рассмотрения вопросов, предусмотренных подпунктами «а» и</w:t>
      </w:r>
      <w:r>
        <w:rPr>
          <w:color w:val="000000"/>
        </w:rPr>
        <w:br/>
        <w:t>«б» пункта 12 настоящего Положения, при наличии к тому оснований</w:t>
      </w:r>
      <w:r>
        <w:rPr>
          <w:color w:val="000000"/>
        </w:rPr>
        <w:br/>
        <w:t>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319F0" w:rsidRDefault="000319F0" w:rsidP="000319F0">
      <w:pPr>
        <w:pStyle w:val="p48"/>
        <w:shd w:val="clear" w:color="auto" w:fill="FFFFFF"/>
        <w:ind w:left="422" w:right="58" w:hanging="422"/>
        <w:jc w:val="both"/>
        <w:rPr>
          <w:color w:val="000000"/>
        </w:rPr>
      </w:pPr>
      <w:r>
        <w:rPr>
          <w:color w:val="000000"/>
        </w:rPr>
        <w:t>23.По итогам рассмотрения вопроса, предусмотренного подпунктом «в» пункта 12 настоящего Положения, комиссия принимает соответствующие решение.</w:t>
      </w:r>
    </w:p>
    <w:p w:rsidR="000319F0" w:rsidRDefault="000319F0" w:rsidP="000319F0">
      <w:pPr>
        <w:pStyle w:val="p49"/>
        <w:shd w:val="clear" w:color="auto" w:fill="FFFFFF"/>
        <w:ind w:left="425" w:right="85" w:hanging="425"/>
        <w:jc w:val="both"/>
        <w:rPr>
          <w:color w:val="000000"/>
        </w:rPr>
      </w:pPr>
      <w:r>
        <w:rPr>
          <w:color w:val="000000"/>
        </w:rPr>
        <w:t>24.Для исполнения решений комиссии могут быть подготовлены проекты нормативных правовых</w:t>
      </w:r>
      <w:r w:rsidR="00212FE6" w:rsidRPr="00212FE6">
        <w:rPr>
          <w:color w:val="000000"/>
        </w:rPr>
        <w:t xml:space="preserve"> </w:t>
      </w:r>
      <w:r w:rsidR="00212FE6" w:rsidRPr="000319F0">
        <w:rPr>
          <w:color w:val="000000"/>
        </w:rPr>
        <w:t>Брагунского</w:t>
      </w:r>
      <w:r w:rsidR="00212FE6">
        <w:rPr>
          <w:color w:val="000000"/>
        </w:rPr>
        <w:t xml:space="preserve"> </w:t>
      </w:r>
      <w:r>
        <w:rPr>
          <w:color w:val="000000"/>
        </w:rPr>
        <w:t>сельского поселения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0319F0" w:rsidRDefault="000319F0" w:rsidP="000319F0">
      <w:pPr>
        <w:pStyle w:val="p50"/>
        <w:shd w:val="clear" w:color="auto" w:fill="FFFFFF"/>
        <w:ind w:left="425" w:right="85"/>
        <w:jc w:val="both"/>
        <w:rPr>
          <w:color w:val="000000"/>
        </w:rPr>
      </w:pPr>
      <w:r>
        <w:rPr>
          <w:color w:val="000000"/>
        </w:rPr>
        <w:t>25.Решения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319F0" w:rsidRDefault="000319F0" w:rsidP="000319F0">
      <w:pPr>
        <w:pStyle w:val="p51"/>
        <w:shd w:val="clear" w:color="auto" w:fill="FFFFFF"/>
        <w:ind w:left="425" w:right="66" w:hanging="425"/>
        <w:jc w:val="both"/>
        <w:rPr>
          <w:color w:val="000000"/>
        </w:rPr>
      </w:pPr>
      <w:r>
        <w:rPr>
          <w:color w:val="000000"/>
        </w:rPr>
        <w:t xml:space="preserve">26.Решения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</w:t>
      </w:r>
      <w:r w:rsidR="00212FE6" w:rsidRPr="000319F0">
        <w:rPr>
          <w:color w:val="000000"/>
        </w:rPr>
        <w:t>Брагунского</w:t>
      </w:r>
      <w:r w:rsidR="00212FE6">
        <w:rPr>
          <w:color w:val="000000"/>
        </w:rPr>
        <w:t xml:space="preserve"> </w:t>
      </w:r>
      <w:r>
        <w:rPr>
          <w:color w:val="000000"/>
        </w:rPr>
        <w:t>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носят обязательный характер.</w:t>
      </w:r>
    </w:p>
    <w:p w:rsidR="000319F0" w:rsidRDefault="000319F0" w:rsidP="000319F0">
      <w:pPr>
        <w:pStyle w:val="p19"/>
        <w:shd w:val="clear" w:color="auto" w:fill="FFFFFF"/>
        <w:jc w:val="both"/>
        <w:rPr>
          <w:color w:val="000000"/>
        </w:rPr>
      </w:pPr>
      <w:r>
        <w:rPr>
          <w:color w:val="000000"/>
        </w:rPr>
        <w:t>27.В протоколе заседания комиссии указываются:</w:t>
      </w:r>
    </w:p>
    <w:p w:rsidR="000319F0" w:rsidRDefault="000319F0" w:rsidP="000319F0">
      <w:pPr>
        <w:pStyle w:val="p52"/>
        <w:shd w:val="clear" w:color="auto" w:fill="FFFFFF"/>
        <w:spacing w:before="239" w:beforeAutospacing="0"/>
        <w:ind w:left="700" w:right="85" w:hanging="268"/>
        <w:jc w:val="both"/>
        <w:rPr>
          <w:color w:val="000000"/>
        </w:rPr>
      </w:pPr>
      <w:r>
        <w:rPr>
          <w:color w:val="000000"/>
        </w:rPr>
        <w:t>а) дата заседания комиссии, фамилии, имена отчества членов комиссии и</w:t>
      </w:r>
      <w:r>
        <w:rPr>
          <w:color w:val="000000"/>
        </w:rPr>
        <w:br/>
        <w:t>других лиц, присутствующих на заседании;</w:t>
      </w:r>
    </w:p>
    <w:p w:rsidR="000319F0" w:rsidRDefault="000319F0" w:rsidP="000319F0">
      <w:pPr>
        <w:pStyle w:val="p37"/>
        <w:shd w:val="clear" w:color="auto" w:fill="FFFFFF"/>
        <w:spacing w:before="239" w:beforeAutospacing="0"/>
        <w:ind w:left="700" w:right="76" w:hanging="268"/>
        <w:jc w:val="both"/>
        <w:rPr>
          <w:color w:val="000000"/>
        </w:rPr>
      </w:pPr>
      <w:r>
        <w:rPr>
          <w:color w:val="000000"/>
        </w:rPr>
        <w:t xml:space="preserve">б) формулировка каждого из рассматриваемых </w:t>
      </w:r>
      <w:proofErr w:type="gramStart"/>
      <w:r>
        <w:rPr>
          <w:color w:val="000000"/>
        </w:rPr>
        <w:t>из заседании</w:t>
      </w:r>
      <w:proofErr w:type="gramEnd"/>
      <w:r>
        <w:rPr>
          <w:color w:val="000000"/>
        </w:rPr>
        <w:t xml:space="preserve"> комиссии</w:t>
      </w:r>
      <w:r>
        <w:rPr>
          <w:color w:val="000000"/>
        </w:rPr>
        <w:br/>
        <w:t>вопросов с указанием фамилии, имени, отчества, должности</w:t>
      </w:r>
      <w:r>
        <w:rPr>
          <w:color w:val="000000"/>
        </w:rPr>
        <w:br/>
        <w:t>муниципального служащего, в отношении которого рассматривается</w:t>
      </w:r>
      <w:r>
        <w:rPr>
          <w:color w:val="000000"/>
        </w:rPr>
        <w:br/>
        <w:t>вопрос о соблюдении требований к служебному поведению и (или)</w:t>
      </w:r>
      <w:r>
        <w:rPr>
          <w:color w:val="000000"/>
        </w:rPr>
        <w:br/>
        <w:t>требований об урегулировании конфликта интересов;</w:t>
      </w:r>
    </w:p>
    <w:p w:rsidR="000319F0" w:rsidRDefault="000319F0" w:rsidP="000319F0">
      <w:pPr>
        <w:pStyle w:val="p53"/>
        <w:shd w:val="clear" w:color="auto" w:fill="FFFFFF"/>
        <w:spacing w:before="239" w:beforeAutospacing="0"/>
        <w:ind w:left="700" w:right="66" w:hanging="268"/>
        <w:jc w:val="both"/>
        <w:rPr>
          <w:color w:val="000000"/>
        </w:rPr>
      </w:pPr>
      <w:r>
        <w:rPr>
          <w:color w:val="000000"/>
        </w:rPr>
        <w:t>в) предъявляемые к муниципальному служащему претензии, материалы,</w:t>
      </w:r>
      <w:r>
        <w:rPr>
          <w:color w:val="000000"/>
        </w:rPr>
        <w:br/>
        <w:t>на которых они основываются;</w:t>
      </w:r>
    </w:p>
    <w:p w:rsidR="000319F0" w:rsidRDefault="000319F0" w:rsidP="000319F0">
      <w:pPr>
        <w:pStyle w:val="p53"/>
        <w:shd w:val="clear" w:color="auto" w:fill="FFFFFF"/>
        <w:spacing w:before="239" w:beforeAutospacing="0"/>
        <w:ind w:left="700" w:right="66" w:hanging="268"/>
        <w:jc w:val="both"/>
        <w:rPr>
          <w:color w:val="000000"/>
        </w:rPr>
      </w:pPr>
      <w:r>
        <w:rPr>
          <w:color w:val="000000"/>
        </w:rPr>
        <w:lastRenderedPageBreak/>
        <w:t>г) содержание пояснений муниципального служащего и других лиц по</w:t>
      </w:r>
      <w:r>
        <w:rPr>
          <w:color w:val="000000"/>
        </w:rPr>
        <w:br/>
        <w:t>существу предъявляемых претензий;</w:t>
      </w:r>
    </w:p>
    <w:p w:rsidR="000319F0" w:rsidRDefault="000319F0" w:rsidP="000319F0">
      <w:pPr>
        <w:pStyle w:val="p54"/>
        <w:shd w:val="clear" w:color="auto" w:fill="FFFFFF"/>
        <w:spacing w:before="239" w:beforeAutospacing="0"/>
        <w:ind w:left="700" w:hanging="268"/>
        <w:jc w:val="both"/>
        <w:rPr>
          <w:color w:val="000000"/>
        </w:rPr>
      </w:pPr>
      <w:r>
        <w:rPr>
          <w:color w:val="000000"/>
        </w:rPr>
        <w:t>д) фамилии, имена, отчества выступивших на заседании лиц и краткое.</w:t>
      </w:r>
      <w:r>
        <w:rPr>
          <w:color w:val="000000"/>
        </w:rPr>
        <w:br/>
        <w:t>изложение их выступлений;</w:t>
      </w:r>
    </w:p>
    <w:p w:rsidR="000319F0" w:rsidRDefault="000319F0" w:rsidP="000319F0">
      <w:pPr>
        <w:pStyle w:val="p53"/>
        <w:shd w:val="clear" w:color="auto" w:fill="FFFFFF"/>
        <w:spacing w:before="239" w:beforeAutospacing="0"/>
        <w:ind w:left="700" w:right="66" w:hanging="268"/>
        <w:jc w:val="both"/>
        <w:rPr>
          <w:color w:val="000000"/>
        </w:rPr>
      </w:pPr>
      <w:r>
        <w:rPr>
          <w:color w:val="000000"/>
        </w:rPr>
        <w:t>е) источник информации, содержащей основания для проведения</w:t>
      </w:r>
      <w:r>
        <w:rPr>
          <w:color w:val="000000"/>
        </w:rPr>
        <w:br/>
        <w:t>заседания комиссии, дата поступления информации в орган местного</w:t>
      </w:r>
      <w:r>
        <w:rPr>
          <w:color w:val="000000"/>
        </w:rPr>
        <w:br/>
        <w:t>самоуправления;</w:t>
      </w:r>
    </w:p>
    <w:p w:rsidR="000319F0" w:rsidRDefault="000319F0" w:rsidP="000319F0">
      <w:pPr>
        <w:pStyle w:val="p55"/>
        <w:shd w:val="clear" w:color="auto" w:fill="FFFFFF"/>
        <w:spacing w:before="239" w:beforeAutospacing="0"/>
        <w:ind w:left="441"/>
        <w:jc w:val="both"/>
        <w:rPr>
          <w:color w:val="000000"/>
        </w:rPr>
      </w:pPr>
      <w:r>
        <w:rPr>
          <w:color w:val="000000"/>
        </w:rPr>
        <w:t>ж) другие сведения;</w:t>
      </w:r>
    </w:p>
    <w:p w:rsidR="000319F0" w:rsidRDefault="000319F0" w:rsidP="000319F0">
      <w:pPr>
        <w:pStyle w:val="p56"/>
        <w:shd w:val="clear" w:color="auto" w:fill="FFFFFF"/>
        <w:spacing w:before="239" w:beforeAutospacing="0"/>
        <w:ind w:left="432"/>
        <w:jc w:val="both"/>
        <w:rPr>
          <w:color w:val="000000"/>
        </w:rPr>
      </w:pPr>
      <w:r>
        <w:rPr>
          <w:color w:val="000000"/>
        </w:rPr>
        <w:t>з) результаты голосования;</w:t>
      </w:r>
    </w:p>
    <w:p w:rsidR="000319F0" w:rsidRDefault="000319F0" w:rsidP="000319F0">
      <w:pPr>
        <w:pStyle w:val="p55"/>
        <w:shd w:val="clear" w:color="auto" w:fill="FFFFFF"/>
        <w:spacing w:before="239" w:beforeAutospacing="0"/>
        <w:ind w:left="441"/>
        <w:jc w:val="both"/>
        <w:rPr>
          <w:color w:val="000000"/>
        </w:rPr>
      </w:pPr>
      <w:r>
        <w:rPr>
          <w:color w:val="000000"/>
        </w:rPr>
        <w:t>и) решение и обоснование его принятия.</w:t>
      </w:r>
    </w:p>
    <w:p w:rsidR="000319F0" w:rsidRDefault="000319F0" w:rsidP="000319F0">
      <w:pPr>
        <w:pStyle w:val="p57"/>
        <w:shd w:val="clear" w:color="auto" w:fill="FFFFFF"/>
        <w:ind w:left="412" w:right="58" w:hanging="412"/>
        <w:jc w:val="both"/>
        <w:rPr>
          <w:color w:val="000000"/>
        </w:rPr>
      </w:pPr>
      <w:r>
        <w:rPr>
          <w:color w:val="000000"/>
        </w:rPr>
        <w:t>28. Член комиссии, несогласный с ее решением, вправе в письменной форме</w:t>
      </w:r>
      <w:r>
        <w:rPr>
          <w:color w:val="000000"/>
        </w:rPr>
        <w:br/>
        <w:t>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319F0" w:rsidRDefault="000319F0" w:rsidP="000319F0">
      <w:pPr>
        <w:pStyle w:val="p58"/>
        <w:shd w:val="clear" w:color="auto" w:fill="FFFFFF"/>
        <w:ind w:left="422" w:right="48" w:hanging="422"/>
        <w:jc w:val="both"/>
        <w:rPr>
          <w:color w:val="000000"/>
        </w:rPr>
      </w:pPr>
      <w:r>
        <w:rPr>
          <w:rStyle w:val="s3"/>
          <w:color w:val="000000"/>
        </w:rPr>
        <w:t>29.​ </w:t>
      </w:r>
      <w:r>
        <w:rPr>
          <w:color w:val="000000"/>
        </w:rPr>
        <w:t xml:space="preserve">Копии протокола заседания комиссии в 3-дневный срок со дня заседания направляются главе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или в виде выписок из него муниципальному служащему, а также по решению комиссии - иным заинтересованным лицам.</w:t>
      </w:r>
    </w:p>
    <w:p w:rsidR="000319F0" w:rsidRDefault="000319F0" w:rsidP="000319F0">
      <w:pPr>
        <w:pStyle w:val="p59"/>
        <w:shd w:val="clear" w:color="auto" w:fill="FFFFFF"/>
        <w:ind w:left="422" w:right="37" w:hanging="422"/>
        <w:jc w:val="both"/>
        <w:rPr>
          <w:color w:val="000000"/>
        </w:rPr>
      </w:pPr>
      <w:r>
        <w:rPr>
          <w:rStyle w:val="s3"/>
          <w:color w:val="000000"/>
        </w:rPr>
        <w:t>30.​ </w:t>
      </w:r>
      <w:r>
        <w:rPr>
          <w:color w:val="000000"/>
        </w:rPr>
        <w:t xml:space="preserve">Глава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0319F0" w:rsidRDefault="000319F0" w:rsidP="000319F0">
      <w:pPr>
        <w:pStyle w:val="p60"/>
        <w:shd w:val="clear" w:color="auto" w:fill="FFFFFF"/>
        <w:ind w:left="422" w:right="29" w:hanging="422"/>
        <w:jc w:val="both"/>
        <w:rPr>
          <w:color w:val="000000"/>
        </w:rPr>
      </w:pPr>
      <w:r>
        <w:rPr>
          <w:rStyle w:val="s3"/>
          <w:color w:val="000000"/>
        </w:rPr>
        <w:t>31.​ </w:t>
      </w:r>
      <w:r>
        <w:rPr>
          <w:color w:val="000000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319F0" w:rsidRDefault="000319F0" w:rsidP="000319F0">
      <w:pPr>
        <w:pStyle w:val="p60"/>
        <w:shd w:val="clear" w:color="auto" w:fill="FFFFFF"/>
        <w:ind w:left="422" w:right="29" w:hanging="422"/>
        <w:jc w:val="both"/>
        <w:rPr>
          <w:color w:val="000000"/>
        </w:rPr>
      </w:pPr>
      <w:r>
        <w:rPr>
          <w:rStyle w:val="s3"/>
          <w:color w:val="000000"/>
        </w:rPr>
        <w:t>32.​ </w:t>
      </w:r>
      <w:r>
        <w:rPr>
          <w:color w:val="00000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319F0" w:rsidRDefault="000319F0" w:rsidP="000319F0">
      <w:pPr>
        <w:pStyle w:val="p61"/>
        <w:shd w:val="clear" w:color="auto" w:fill="FFFFFF"/>
        <w:ind w:left="422" w:right="19" w:hanging="422"/>
        <w:jc w:val="both"/>
        <w:rPr>
          <w:color w:val="000000"/>
        </w:rPr>
      </w:pPr>
      <w:r>
        <w:rPr>
          <w:rStyle w:val="s3"/>
          <w:color w:val="000000"/>
        </w:rPr>
        <w:t>33.​ </w:t>
      </w:r>
      <w:r>
        <w:rPr>
          <w:color w:val="000000"/>
        </w:rPr>
        <w:t xml:space="preserve">Копия протокола заседания или выписка из него приобщается к личному делу муниципального служащего, в отношении которого рассмотрен вопрос о соблюдении </w:t>
      </w:r>
      <w:r>
        <w:rPr>
          <w:color w:val="000000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0319F0" w:rsidRDefault="000319F0" w:rsidP="000319F0">
      <w:pPr>
        <w:pStyle w:val="p62"/>
        <w:shd w:val="clear" w:color="auto" w:fill="FFFFFF"/>
        <w:ind w:left="422" w:hanging="422"/>
        <w:jc w:val="both"/>
        <w:rPr>
          <w:color w:val="000000"/>
        </w:rPr>
      </w:pPr>
      <w:r>
        <w:rPr>
          <w:rStyle w:val="s3"/>
          <w:color w:val="000000"/>
        </w:rPr>
        <w:t>34.​ </w:t>
      </w:r>
      <w:r>
        <w:rPr>
          <w:color w:val="000000"/>
        </w:rPr>
        <w:t xml:space="preserve">Организационно-техническое и документационное обеспечение,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управделами </w:t>
      </w:r>
      <w:r w:rsidR="00212FE6" w:rsidRPr="000319F0">
        <w:rPr>
          <w:color w:val="000000"/>
        </w:rPr>
        <w:t>Брагунского</w:t>
      </w:r>
      <w:r>
        <w:rPr>
          <w:color w:val="000000"/>
        </w:rPr>
        <w:t xml:space="preserve"> сельского поселения.</w:t>
      </w:r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9F0"/>
    <w:rsid w:val="000319F0"/>
    <w:rsid w:val="000F0DD1"/>
    <w:rsid w:val="00212FE6"/>
    <w:rsid w:val="008C7771"/>
    <w:rsid w:val="00C7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88B0D-292A-4F08-B4E8-2120581F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19F0"/>
  </w:style>
  <w:style w:type="paragraph" w:customStyle="1" w:styleId="p8">
    <w:name w:val="p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319F0"/>
  </w:style>
  <w:style w:type="paragraph" w:customStyle="1" w:styleId="p9">
    <w:name w:val="p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19F0"/>
  </w:style>
  <w:style w:type="paragraph" w:customStyle="1" w:styleId="p14">
    <w:name w:val="p1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319F0"/>
  </w:style>
  <w:style w:type="character" w:customStyle="1" w:styleId="apple-converted-space">
    <w:name w:val="apple-converted-space"/>
    <w:basedOn w:val="a0"/>
    <w:rsid w:val="000319F0"/>
  </w:style>
  <w:style w:type="paragraph" w:customStyle="1" w:styleId="p35">
    <w:name w:val="p3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03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2827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4</cp:revision>
  <dcterms:created xsi:type="dcterms:W3CDTF">2017-05-18T08:22:00Z</dcterms:created>
  <dcterms:modified xsi:type="dcterms:W3CDTF">2022-06-08T14:29:00Z</dcterms:modified>
</cp:coreProperties>
</file>