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81" w:rsidRPr="003E35E8" w:rsidRDefault="003E6281" w:rsidP="003E6281">
      <w:pPr>
        <w:pStyle w:val="a3"/>
        <w:ind w:left="9204"/>
        <w:jc w:val="center"/>
        <w:rPr>
          <w:sz w:val="22"/>
        </w:rPr>
      </w:pPr>
      <w:r w:rsidRPr="003E35E8">
        <w:rPr>
          <w:sz w:val="22"/>
        </w:rPr>
        <w:t>Приложение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к Порядку размещения сведений о доходах, об имуществе и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обязательствах имущественного характера лиц замещающих</w:t>
      </w:r>
    </w:p>
    <w:p w:rsidR="003E6281" w:rsidRPr="00496C42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муниципальные должности Чеченской Республики</w:t>
      </w:r>
      <w:r>
        <w:rPr>
          <w:sz w:val="22"/>
        </w:rPr>
        <w:t xml:space="preserve"> и должности муниципальной службы в администрации Гудермесского муниципального района и </w:t>
      </w:r>
      <w:r w:rsidRPr="003E35E8">
        <w:rPr>
          <w:sz w:val="22"/>
        </w:rPr>
        <w:t>членов их семей на официальном сайт</w:t>
      </w:r>
      <w:r>
        <w:rPr>
          <w:sz w:val="22"/>
        </w:rPr>
        <w:t xml:space="preserve">е администрации </w:t>
      </w:r>
      <w:r w:rsidRPr="003E35E8">
        <w:rPr>
          <w:sz w:val="22"/>
        </w:rPr>
        <w:t>Гудермесского муницип</w:t>
      </w:r>
      <w:r>
        <w:rPr>
          <w:sz w:val="22"/>
        </w:rPr>
        <w:t xml:space="preserve">ального района и предоставления </w:t>
      </w:r>
      <w:r w:rsidRPr="003E35E8">
        <w:rPr>
          <w:sz w:val="22"/>
        </w:rPr>
        <w:t>этих сведений сре</w:t>
      </w:r>
      <w:r>
        <w:rPr>
          <w:sz w:val="22"/>
        </w:rPr>
        <w:t xml:space="preserve">дствам массовой информации  для </w:t>
      </w:r>
      <w:r w:rsidRPr="003E35E8">
        <w:rPr>
          <w:sz w:val="22"/>
        </w:rPr>
        <w:t>опубликования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СВЕДЕНИЯ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о доходах, об имуществе и обязательствах имущественного характера лиц,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замещающих муниципальные должности Чеченской</w:t>
      </w:r>
      <w:r>
        <w:rPr>
          <w:b/>
        </w:rPr>
        <w:t xml:space="preserve"> Республики и должности муниципальной службы</w:t>
      </w:r>
      <w:r w:rsidRPr="00B56C3C">
        <w:rPr>
          <w:b/>
        </w:rPr>
        <w:t xml:space="preserve"> </w:t>
      </w:r>
      <w:r>
        <w:rPr>
          <w:b/>
        </w:rPr>
        <w:t xml:space="preserve">                                          </w:t>
      </w:r>
      <w:r w:rsidRPr="00B56C3C">
        <w:rPr>
          <w:b/>
        </w:rPr>
        <w:t>в администрации Гудермесского муниципального района, членов их семей</w:t>
      </w:r>
    </w:p>
    <w:p w:rsidR="003E6281" w:rsidRDefault="003E6281" w:rsidP="003E6281">
      <w:pPr>
        <w:pStyle w:val="a3"/>
        <w:jc w:val="center"/>
      </w:pPr>
      <w:r w:rsidRPr="00B56C3C">
        <w:rPr>
          <w:b/>
        </w:rPr>
        <w:t>за период с 1 января 20</w:t>
      </w:r>
      <w:r w:rsidR="001E713B">
        <w:rPr>
          <w:b/>
        </w:rPr>
        <w:t>20</w:t>
      </w:r>
      <w:r>
        <w:rPr>
          <w:b/>
        </w:rPr>
        <w:t xml:space="preserve"> </w:t>
      </w:r>
      <w:r w:rsidRPr="00B56C3C">
        <w:rPr>
          <w:b/>
        </w:rPr>
        <w:t>года  по 31 декабря 20</w:t>
      </w:r>
      <w:r w:rsidR="001E713B">
        <w:rPr>
          <w:b/>
        </w:rPr>
        <w:t>20</w:t>
      </w:r>
      <w:r>
        <w:rPr>
          <w:b/>
        </w:rPr>
        <w:t xml:space="preserve"> </w:t>
      </w:r>
      <w:r w:rsidRPr="00B56C3C">
        <w:rPr>
          <w:b/>
        </w:rPr>
        <w:t>года</w:t>
      </w:r>
    </w:p>
    <w:p w:rsidR="003E6281" w:rsidRDefault="003E6281" w:rsidP="003E6281">
      <w:pPr>
        <w:pStyle w:val="a3"/>
        <w:jc w:val="center"/>
      </w:pPr>
    </w:p>
    <w:tbl>
      <w:tblPr>
        <w:tblW w:w="15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1826"/>
        <w:gridCol w:w="1425"/>
        <w:gridCol w:w="1418"/>
        <w:gridCol w:w="1201"/>
        <w:gridCol w:w="1492"/>
        <w:gridCol w:w="1417"/>
        <w:gridCol w:w="1134"/>
        <w:gridCol w:w="1560"/>
        <w:gridCol w:w="1352"/>
      </w:tblGrid>
      <w:tr w:rsidR="003E6281" w:rsidRPr="0033183F" w:rsidTr="00653E7C">
        <w:trPr>
          <w:trHeight w:val="992"/>
          <w:jc w:val="center"/>
        </w:trPr>
        <w:tc>
          <w:tcPr>
            <w:tcW w:w="2818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Ф.И.О. лица, замещающего  муниципальную должность Чеченской Республики, муниципального служащего администрации Гудермесского муниципального района (членов семьи без указания Ф.И.О.)</w:t>
            </w:r>
          </w:p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Замещаемая должность</w:t>
            </w:r>
          </w:p>
        </w:tc>
        <w:tc>
          <w:tcPr>
            <w:tcW w:w="1425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Общая сумма декларированного дохода за 20</w:t>
            </w:r>
            <w:r w:rsidR="001E713B">
              <w:rPr>
                <w:sz w:val="22"/>
              </w:rPr>
              <w:t>20</w:t>
            </w:r>
            <w:r w:rsidRPr="0033183F">
              <w:rPr>
                <w:sz w:val="22"/>
              </w:rPr>
              <w:t>год (руб.)</w:t>
            </w:r>
          </w:p>
        </w:tc>
        <w:tc>
          <w:tcPr>
            <w:tcW w:w="411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находящееся в пользовании</w:t>
            </w:r>
          </w:p>
        </w:tc>
        <w:tc>
          <w:tcPr>
            <w:tcW w:w="1352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Вид и марка </w:t>
            </w:r>
            <w:proofErr w:type="gramStart"/>
            <w:r w:rsidRPr="0033183F">
              <w:rPr>
                <w:sz w:val="22"/>
              </w:rPr>
              <w:t>транспорт</w:t>
            </w:r>
            <w:r>
              <w:rPr>
                <w:sz w:val="22"/>
              </w:rPr>
              <w:t xml:space="preserve">     </w:t>
            </w:r>
            <w:proofErr w:type="spellStart"/>
            <w:r w:rsidRPr="0033183F">
              <w:rPr>
                <w:sz w:val="22"/>
              </w:rPr>
              <w:t>ных</w:t>
            </w:r>
            <w:proofErr w:type="spellEnd"/>
            <w:proofErr w:type="gramEnd"/>
            <w:r w:rsidRPr="0033183F">
              <w:rPr>
                <w:sz w:val="22"/>
              </w:rPr>
              <w:t xml:space="preserve"> средств, </w:t>
            </w:r>
            <w:proofErr w:type="spellStart"/>
            <w:r w:rsidRPr="0033183F">
              <w:rPr>
                <w:sz w:val="22"/>
              </w:rPr>
              <w:t>принадле</w:t>
            </w:r>
            <w:proofErr w:type="spellEnd"/>
            <w:r>
              <w:rPr>
                <w:sz w:val="22"/>
              </w:rPr>
              <w:t xml:space="preserve">     </w:t>
            </w:r>
            <w:r w:rsidRPr="0033183F">
              <w:rPr>
                <w:sz w:val="22"/>
              </w:rPr>
              <w:t>жит на праве собственности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3183F">
              <w:rPr>
                <w:sz w:val="22"/>
              </w:rPr>
              <w:t>расположе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 w:rsidRPr="0033183F">
              <w:rPr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56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Страна расположения</w:t>
            </w:r>
          </w:p>
        </w:tc>
        <w:tc>
          <w:tcPr>
            <w:tcW w:w="1352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</w:t>
            </w:r>
          </w:p>
        </w:tc>
        <w:tc>
          <w:tcPr>
            <w:tcW w:w="1826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9</w:t>
            </w:r>
          </w:p>
        </w:tc>
        <w:tc>
          <w:tcPr>
            <w:tcW w:w="135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10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234049" w:rsidRDefault="003E6281" w:rsidP="00653E7C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</w:rPr>
              <w:t>Адильханов Рамазан Хусенович</w:t>
            </w:r>
          </w:p>
        </w:tc>
        <w:tc>
          <w:tcPr>
            <w:tcW w:w="1826" w:type="dxa"/>
            <w:vAlign w:val="center"/>
          </w:tcPr>
          <w:p w:rsidR="003E6281" w:rsidRPr="00234049" w:rsidRDefault="003E6281" w:rsidP="00653E7C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 w:rsidRPr="00FF43F6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425" w:type="dxa"/>
            <w:vAlign w:val="center"/>
          </w:tcPr>
          <w:p w:rsidR="003E6281" w:rsidRDefault="009D50DA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E713B">
              <w:rPr>
                <w:sz w:val="22"/>
              </w:rPr>
              <w:t>65000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D4325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  <w:r w:rsidR="003E6281" w:rsidRPr="00D432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33183F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3F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372000</w:t>
            </w:r>
          </w:p>
        </w:tc>
        <w:tc>
          <w:tcPr>
            <w:tcW w:w="1418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C82013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Адикова Айшат Самавдиевна</w:t>
            </w:r>
          </w:p>
        </w:tc>
        <w:tc>
          <w:tcPr>
            <w:tcW w:w="1826" w:type="dxa"/>
            <w:vAlign w:val="center"/>
          </w:tcPr>
          <w:p w:rsidR="003E6281" w:rsidRPr="00C82013" w:rsidRDefault="003E6281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эксперт специалист</w:t>
            </w:r>
          </w:p>
        </w:tc>
        <w:tc>
          <w:tcPr>
            <w:tcW w:w="1425" w:type="dxa"/>
            <w:vAlign w:val="center"/>
          </w:tcPr>
          <w:p w:rsidR="003E6281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395</w:t>
            </w:r>
            <w:r w:rsidR="009D50DA">
              <w:rPr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C82013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13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3E6281" w:rsidRPr="00C82013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Pr="00433AFE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1054592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3E6281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Pr="00EC03A3" w:rsidRDefault="009D50DA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219270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1E713B" w:rsidRPr="00C82013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Pr="00C82013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Pr="00EC03A3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91342D">
        <w:trPr>
          <w:jc w:val="center"/>
        </w:trPr>
        <w:tc>
          <w:tcPr>
            <w:tcW w:w="2818" w:type="dxa"/>
            <w:vAlign w:val="center"/>
          </w:tcPr>
          <w:p w:rsidR="001E713B" w:rsidRPr="006E1BA2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Умаров Гиланий Ширваниевич</w:t>
            </w:r>
          </w:p>
        </w:tc>
        <w:tc>
          <w:tcPr>
            <w:tcW w:w="1826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 1разряда</w:t>
            </w:r>
          </w:p>
          <w:p w:rsidR="001E713B" w:rsidRPr="00C82013" w:rsidRDefault="001E713B" w:rsidP="00653E7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1E713B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299</w:t>
            </w:r>
            <w:r w:rsidR="001E713B">
              <w:rPr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1E713B" w:rsidRDefault="001E713B" w:rsidP="001E713B"/>
        </w:tc>
        <w:tc>
          <w:tcPr>
            <w:tcW w:w="1134" w:type="dxa"/>
            <w:vAlign w:val="center"/>
          </w:tcPr>
          <w:p w:rsidR="001E713B" w:rsidRPr="00AB3013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Opel Ventra</w:t>
            </w:r>
          </w:p>
          <w:p w:rsidR="001E713B" w:rsidRPr="00D4325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2F500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007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3E6281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480000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D714C7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>
            <w:r w:rsidRPr="006366A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713B" w:rsidRPr="00AB30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D714C7">
        <w:trPr>
          <w:jc w:val="center"/>
        </w:trPr>
        <w:tc>
          <w:tcPr>
            <w:tcW w:w="2818" w:type="dxa"/>
            <w:vAlign w:val="center"/>
          </w:tcPr>
          <w:p w:rsidR="001E713B" w:rsidRPr="006E1BA2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Шамурзаева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Джайран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Султановна</w:t>
            </w:r>
            <w:proofErr w:type="spellEnd"/>
          </w:p>
        </w:tc>
        <w:tc>
          <w:tcPr>
            <w:tcW w:w="1826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</w:t>
            </w:r>
          </w:p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 разряда</w:t>
            </w:r>
          </w:p>
        </w:tc>
        <w:tc>
          <w:tcPr>
            <w:tcW w:w="1425" w:type="dxa"/>
            <w:vAlign w:val="center"/>
          </w:tcPr>
          <w:p w:rsidR="001E713B" w:rsidRDefault="001E713B" w:rsidP="0092051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="00920513">
              <w:rPr>
                <w:sz w:val="22"/>
              </w:rPr>
              <w:t>6000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E713B" w:rsidRDefault="001E713B">
            <w:r w:rsidRPr="006366A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713B" w:rsidRPr="00AB30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4C12D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C12D7">
              <w:rPr>
                <w:rFonts w:ascii="Times New Roman" w:hAnsi="Times New Roman"/>
                <w:b/>
              </w:rPr>
              <w:t>Хубиева</w:t>
            </w:r>
            <w:proofErr w:type="spellEnd"/>
            <w:r w:rsidRPr="004C12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Юлдуз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Хасановна</w:t>
            </w:r>
            <w:proofErr w:type="spellEnd"/>
          </w:p>
        </w:tc>
        <w:tc>
          <w:tcPr>
            <w:tcW w:w="1826" w:type="dxa"/>
            <w:vAlign w:val="center"/>
          </w:tcPr>
          <w:p w:rsidR="003E6281" w:rsidRDefault="003E6281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эксперт специалист</w:t>
            </w:r>
          </w:p>
        </w:tc>
        <w:tc>
          <w:tcPr>
            <w:tcW w:w="1425" w:type="dxa"/>
            <w:vAlign w:val="center"/>
          </w:tcPr>
          <w:p w:rsidR="003E6281" w:rsidRPr="00920513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482203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4C12D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3E6281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Pr="00EA4BD2" w:rsidRDefault="00EA4BD2" w:rsidP="00653E7C">
            <w:pPr>
              <w:pStyle w:val="a3"/>
              <w:jc w:val="center"/>
              <w:rPr>
                <w:sz w:val="22"/>
              </w:rPr>
            </w:pPr>
            <w:r w:rsidRPr="00EA4BD2">
              <w:rPr>
                <w:sz w:val="22"/>
              </w:rPr>
              <w:t>216399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0513" w:rsidRPr="0033183F" w:rsidTr="00E5130A">
        <w:trPr>
          <w:jc w:val="center"/>
        </w:trPr>
        <w:tc>
          <w:tcPr>
            <w:tcW w:w="2818" w:type="dxa"/>
            <w:vAlign w:val="center"/>
          </w:tcPr>
          <w:p w:rsidR="00920513" w:rsidRPr="004C12D7" w:rsidRDefault="00920513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920513" w:rsidRDefault="00920513">
            <w:r w:rsidRPr="00A36E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920513" w:rsidRDefault="00920513" w:rsidP="00920513">
            <w:pPr>
              <w:jc w:val="center"/>
            </w:pPr>
            <w:r w:rsidRPr="003A77A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0513" w:rsidRPr="0033183F" w:rsidTr="00E5130A">
        <w:trPr>
          <w:jc w:val="center"/>
        </w:trPr>
        <w:tc>
          <w:tcPr>
            <w:tcW w:w="2818" w:type="dxa"/>
            <w:vAlign w:val="center"/>
          </w:tcPr>
          <w:p w:rsidR="00920513" w:rsidRPr="004C12D7" w:rsidRDefault="00920513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920513" w:rsidRDefault="00920513">
            <w:r w:rsidRPr="00A36E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920513" w:rsidRDefault="00920513" w:rsidP="00920513">
            <w:pPr>
              <w:jc w:val="center"/>
            </w:pPr>
            <w:r w:rsidRPr="003A77A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3E6281" w:rsidRPr="003E35E8" w:rsidRDefault="003E6281" w:rsidP="003E6281">
      <w:pPr>
        <w:pStyle w:val="a3"/>
        <w:jc w:val="center"/>
      </w:pPr>
    </w:p>
    <w:p w:rsidR="0015300A" w:rsidRDefault="0015300A"/>
    <w:sectPr w:rsidR="0015300A" w:rsidSect="0056687F">
      <w:pgSz w:w="16838" w:h="11906" w:orient="landscape"/>
      <w:pgMar w:top="567" w:right="709" w:bottom="284" w:left="85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281"/>
    <w:rsid w:val="0015300A"/>
    <w:rsid w:val="001E713B"/>
    <w:rsid w:val="003165D0"/>
    <w:rsid w:val="003724F0"/>
    <w:rsid w:val="003E6281"/>
    <w:rsid w:val="004246B0"/>
    <w:rsid w:val="004677F0"/>
    <w:rsid w:val="004F4AA0"/>
    <w:rsid w:val="00660ABE"/>
    <w:rsid w:val="00836050"/>
    <w:rsid w:val="00885751"/>
    <w:rsid w:val="00892D2C"/>
    <w:rsid w:val="00920513"/>
    <w:rsid w:val="0099566C"/>
    <w:rsid w:val="009D50DA"/>
    <w:rsid w:val="00C0762F"/>
    <w:rsid w:val="00E51B74"/>
    <w:rsid w:val="00E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8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2020-07-16T08:15:00Z</dcterms:created>
  <dcterms:modified xsi:type="dcterms:W3CDTF">2021-04-27T11:55:00Z</dcterms:modified>
</cp:coreProperties>
</file>