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9A" w:rsidRDefault="00B73F9A" w:rsidP="00B73F9A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ЧЕЧЕНСКАЯ РЕСПУБЛИКА</w:t>
      </w:r>
    </w:p>
    <w:p w:rsidR="00B73F9A" w:rsidRDefault="00B73F9A" w:rsidP="00B73F9A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ГУДЕРМЕССКИЙ МУНИЦИПАЛЬНЫЙ РАЙОН</w:t>
      </w:r>
    </w:p>
    <w:p w:rsidR="00B73F9A" w:rsidRDefault="00B73F9A" w:rsidP="00B73F9A">
      <w:pPr>
        <w:spacing w:line="330" w:lineRule="atLeast"/>
        <w:jc w:val="center"/>
        <w:rPr>
          <w:sz w:val="28"/>
          <w:szCs w:val="28"/>
        </w:rPr>
      </w:pPr>
    </w:p>
    <w:p w:rsidR="00B73F9A" w:rsidRDefault="00B73F9A" w:rsidP="00B73F9A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БРАГУНСКОГО СЕЛЬСКОГО ПОСЕЛЕНИЯ</w:t>
      </w:r>
    </w:p>
    <w:p w:rsidR="00B73F9A" w:rsidRDefault="00B73F9A" w:rsidP="00B73F9A">
      <w:pPr>
        <w:spacing w:line="330" w:lineRule="atLeast"/>
        <w:jc w:val="center"/>
        <w:rPr>
          <w:sz w:val="28"/>
          <w:szCs w:val="28"/>
        </w:rPr>
      </w:pPr>
    </w:p>
    <w:p w:rsidR="00B73F9A" w:rsidRPr="005F3B76" w:rsidRDefault="00B73F9A" w:rsidP="00B73F9A">
      <w:pPr>
        <w:spacing w:line="330" w:lineRule="atLeast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РЕШЕНИЕ №  </w:t>
      </w:r>
      <w:r>
        <w:rPr>
          <w:sz w:val="28"/>
          <w:szCs w:val="28"/>
          <w:u w:val="single"/>
        </w:rPr>
        <w:t>17</w:t>
      </w:r>
    </w:p>
    <w:p w:rsidR="00B73F9A" w:rsidRDefault="00B73F9A" w:rsidP="00B73F9A">
      <w:pPr>
        <w:spacing w:line="330" w:lineRule="atLeast"/>
        <w:jc w:val="both"/>
        <w:rPr>
          <w:sz w:val="28"/>
          <w:szCs w:val="28"/>
        </w:rPr>
      </w:pPr>
    </w:p>
    <w:p w:rsidR="00B73F9A" w:rsidRDefault="00B73F9A" w:rsidP="00B73F9A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11.01.2017                                                                                          с. Брагуны</w:t>
      </w:r>
    </w:p>
    <w:p w:rsidR="00B73F9A" w:rsidRPr="00AE6C6D" w:rsidRDefault="00B73F9A" w:rsidP="00B73F9A">
      <w:pPr>
        <w:spacing w:line="330" w:lineRule="atLeast"/>
        <w:jc w:val="center"/>
        <w:rPr>
          <w:b/>
          <w:sz w:val="28"/>
          <w:szCs w:val="28"/>
        </w:rPr>
      </w:pPr>
    </w:p>
    <w:p w:rsidR="00B73F9A" w:rsidRDefault="00B73F9A" w:rsidP="00B73F9A">
      <w:pPr>
        <w:spacing w:line="330" w:lineRule="atLeast"/>
        <w:jc w:val="center"/>
        <w:rPr>
          <w:b/>
          <w:sz w:val="28"/>
          <w:szCs w:val="28"/>
        </w:rPr>
      </w:pPr>
      <w:r w:rsidRPr="00AE6C6D">
        <w:rPr>
          <w:b/>
          <w:sz w:val="28"/>
          <w:szCs w:val="28"/>
        </w:rPr>
        <w:t xml:space="preserve">О внесении изменений и дополнений в Устав </w:t>
      </w:r>
      <w:r>
        <w:rPr>
          <w:b/>
          <w:sz w:val="28"/>
          <w:szCs w:val="28"/>
        </w:rPr>
        <w:t>Брагунского</w:t>
      </w:r>
      <w:r w:rsidRPr="00AE6C6D">
        <w:rPr>
          <w:b/>
          <w:sz w:val="28"/>
          <w:szCs w:val="28"/>
        </w:rPr>
        <w:t xml:space="preserve"> </w:t>
      </w:r>
    </w:p>
    <w:p w:rsidR="00B73F9A" w:rsidRPr="00AE6C6D" w:rsidRDefault="00B73F9A" w:rsidP="00B73F9A">
      <w:pPr>
        <w:spacing w:line="330" w:lineRule="atLeast"/>
        <w:jc w:val="center"/>
        <w:rPr>
          <w:b/>
          <w:sz w:val="28"/>
          <w:szCs w:val="28"/>
        </w:rPr>
      </w:pPr>
      <w:r w:rsidRPr="00AE6C6D">
        <w:rPr>
          <w:b/>
          <w:sz w:val="28"/>
          <w:szCs w:val="28"/>
        </w:rPr>
        <w:t>сельского пос</w:t>
      </w:r>
      <w:r w:rsidRPr="00AE6C6D">
        <w:rPr>
          <w:b/>
          <w:sz w:val="28"/>
          <w:szCs w:val="28"/>
        </w:rPr>
        <w:t>е</w:t>
      </w:r>
      <w:r w:rsidRPr="00AE6C6D">
        <w:rPr>
          <w:b/>
          <w:sz w:val="28"/>
          <w:szCs w:val="28"/>
        </w:rPr>
        <w:t>ления</w:t>
      </w:r>
    </w:p>
    <w:p w:rsidR="00B73F9A" w:rsidRDefault="00B73F9A" w:rsidP="00B73F9A">
      <w:pPr>
        <w:spacing w:line="330" w:lineRule="atLeast"/>
        <w:jc w:val="center"/>
        <w:rPr>
          <w:sz w:val="28"/>
          <w:szCs w:val="28"/>
        </w:rPr>
      </w:pPr>
    </w:p>
    <w:p w:rsidR="00B73F9A" w:rsidRDefault="00B73F9A" w:rsidP="00B73F9A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протеста прокурора Гудермесского района от 10.01.2017        № 18-7-12-2017, руководствуясь Федеральным законом от 06.10.2003 № 131-ФЗ «Об общих принципах организации местного самоуправления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Уставом Брагунского сельского поселения Совет депутатов Брагунского сельского поселения</w:t>
      </w:r>
    </w:p>
    <w:p w:rsidR="00B73F9A" w:rsidRDefault="00B73F9A" w:rsidP="00B73F9A">
      <w:pPr>
        <w:spacing w:line="330" w:lineRule="atLeast"/>
        <w:jc w:val="center"/>
        <w:rPr>
          <w:sz w:val="28"/>
          <w:szCs w:val="28"/>
        </w:rPr>
      </w:pPr>
    </w:p>
    <w:p w:rsidR="00B73F9A" w:rsidRDefault="00B73F9A" w:rsidP="00B73F9A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73F9A" w:rsidRDefault="00B73F9A" w:rsidP="00B73F9A">
      <w:pPr>
        <w:spacing w:line="330" w:lineRule="atLeast"/>
        <w:jc w:val="center"/>
        <w:rPr>
          <w:sz w:val="28"/>
          <w:szCs w:val="28"/>
        </w:rPr>
      </w:pPr>
    </w:p>
    <w:p w:rsidR="00B73F9A" w:rsidRDefault="00B73F9A" w:rsidP="00B73F9A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Брагунского сельского поселения следующие изменения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полнения:</w:t>
      </w:r>
    </w:p>
    <w:p w:rsidR="00B73F9A" w:rsidRDefault="00B73F9A" w:rsidP="00B73F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12FF0">
        <w:rPr>
          <w:sz w:val="28"/>
          <w:szCs w:val="28"/>
        </w:rPr>
        <w:t>)</w:t>
      </w:r>
      <w:proofErr w:type="gramStart"/>
      <w:r w:rsidRPr="00D12FF0">
        <w:rPr>
          <w:sz w:val="28"/>
          <w:szCs w:val="28"/>
        </w:rPr>
        <w:t>.</w:t>
      </w:r>
      <w:proofErr w:type="gramEnd"/>
      <w:r w:rsidRPr="00D12FF0">
        <w:rPr>
          <w:sz w:val="28"/>
          <w:szCs w:val="28"/>
        </w:rPr>
        <w:t xml:space="preserve"> </w:t>
      </w:r>
      <w:hyperlink r:id="rId4" w:history="1">
        <w:proofErr w:type="gramStart"/>
        <w:r w:rsidRPr="00D12FF0">
          <w:rPr>
            <w:sz w:val="28"/>
            <w:szCs w:val="28"/>
          </w:rPr>
          <w:t>с</w:t>
        </w:r>
        <w:proofErr w:type="gramEnd"/>
        <w:r w:rsidRPr="00D12FF0">
          <w:rPr>
            <w:sz w:val="28"/>
            <w:szCs w:val="28"/>
          </w:rPr>
          <w:t>татью</w:t>
        </w:r>
      </w:hyperlink>
      <w:r w:rsidRPr="00D12FF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D12FF0">
        <w:rPr>
          <w:sz w:val="28"/>
          <w:szCs w:val="28"/>
        </w:rPr>
        <w:t>6</w:t>
      </w:r>
      <w:r>
        <w:rPr>
          <w:sz w:val="28"/>
          <w:szCs w:val="28"/>
        </w:rPr>
        <w:t>:</w:t>
      </w:r>
    </w:p>
    <w:p w:rsidR="00B73F9A" w:rsidRPr="0002542D" w:rsidRDefault="00B73F9A" w:rsidP="00B73F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D12FF0">
        <w:rPr>
          <w:sz w:val="28"/>
          <w:szCs w:val="28"/>
        </w:rPr>
        <w:t xml:space="preserve"> </w:t>
      </w:r>
      <w:r w:rsidRPr="0002542D">
        <w:rPr>
          <w:sz w:val="28"/>
          <w:szCs w:val="28"/>
        </w:rPr>
        <w:t xml:space="preserve">в </w:t>
      </w:r>
      <w:hyperlink r:id="rId5" w:history="1">
        <w:r w:rsidRPr="0002542D">
          <w:rPr>
            <w:rStyle w:val="a3"/>
            <w:rFonts w:cs="Arial"/>
            <w:sz w:val="28"/>
            <w:szCs w:val="28"/>
          </w:rPr>
          <w:t>части 2</w:t>
        </w:r>
      </w:hyperlink>
      <w:r>
        <w:rPr>
          <w:sz w:val="28"/>
          <w:szCs w:val="28"/>
        </w:rPr>
        <w:t xml:space="preserve"> </w:t>
      </w:r>
      <w:r w:rsidRPr="00D12FF0">
        <w:rPr>
          <w:sz w:val="28"/>
          <w:szCs w:val="28"/>
        </w:rPr>
        <w:t xml:space="preserve">дополнить </w:t>
      </w:r>
      <w:bookmarkStart w:id="0" w:name="sub_11"/>
      <w:r w:rsidRPr="0002542D">
        <w:rPr>
          <w:sz w:val="28"/>
          <w:szCs w:val="28"/>
        </w:rPr>
        <w:t xml:space="preserve">новым </w:t>
      </w:r>
      <w:hyperlink r:id="rId6" w:history="1">
        <w:r w:rsidRPr="0002542D">
          <w:rPr>
            <w:rStyle w:val="a3"/>
            <w:rFonts w:cs="Arial"/>
            <w:sz w:val="28"/>
            <w:szCs w:val="28"/>
          </w:rPr>
          <w:t xml:space="preserve">абзацем </w:t>
        </w:r>
      </w:hyperlink>
      <w:r w:rsidRPr="0002542D">
        <w:rPr>
          <w:sz w:val="28"/>
          <w:szCs w:val="28"/>
        </w:rPr>
        <w:t xml:space="preserve"> следующего содержания:</w:t>
      </w:r>
    </w:p>
    <w:p w:rsidR="00B73F9A" w:rsidRPr="0002542D" w:rsidRDefault="00B73F9A" w:rsidP="00B73F9A">
      <w:pPr>
        <w:ind w:firstLine="708"/>
        <w:jc w:val="both"/>
        <w:rPr>
          <w:sz w:val="28"/>
          <w:szCs w:val="28"/>
        </w:rPr>
      </w:pPr>
      <w:bookmarkStart w:id="1" w:name="sub_36212"/>
      <w:bookmarkEnd w:id="0"/>
      <w:proofErr w:type="gramStart"/>
      <w:r w:rsidRPr="0002542D">
        <w:rPr>
          <w:sz w:val="28"/>
          <w:szCs w:val="28"/>
        </w:rPr>
        <w:t>"Кандидатом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№ 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</w:t>
      </w:r>
      <w:r>
        <w:rPr>
          <w:sz w:val="28"/>
          <w:szCs w:val="28"/>
        </w:rPr>
        <w:t>м лицом местного самоуправления</w:t>
      </w:r>
      <w:r w:rsidRPr="0002542D">
        <w:rPr>
          <w:sz w:val="28"/>
          <w:szCs w:val="28"/>
        </w:rPr>
        <w:t>";</w:t>
      </w:r>
      <w:proofErr w:type="gramEnd"/>
    </w:p>
    <w:p w:rsidR="00B73F9A" w:rsidRDefault="00B73F9A" w:rsidP="00B73F9A">
      <w:pPr>
        <w:ind w:firstLine="708"/>
        <w:jc w:val="both"/>
        <w:rPr>
          <w:sz w:val="28"/>
          <w:szCs w:val="28"/>
        </w:rPr>
      </w:pPr>
      <w:bookmarkStart w:id="2" w:name="sub_12"/>
      <w:bookmarkEnd w:id="1"/>
      <w:r w:rsidRPr="0002542D">
        <w:rPr>
          <w:sz w:val="28"/>
          <w:szCs w:val="28"/>
        </w:rPr>
        <w:t>б) абзац</w:t>
      </w:r>
      <w:r>
        <w:rPr>
          <w:sz w:val="28"/>
          <w:szCs w:val="28"/>
        </w:rPr>
        <w:t xml:space="preserve"> третий</w:t>
      </w:r>
      <w:bookmarkStart w:id="3" w:name="sub_13"/>
      <w:bookmarkEnd w:id="2"/>
      <w:r w:rsidRPr="0002542D">
        <w:rPr>
          <w:sz w:val="28"/>
          <w:szCs w:val="28"/>
        </w:rPr>
        <w:t xml:space="preserve"> дополнить </w:t>
      </w:r>
      <w:hyperlink r:id="rId7" w:history="1">
        <w:r w:rsidRPr="0002542D">
          <w:rPr>
            <w:rStyle w:val="a3"/>
            <w:rFonts w:cs="Arial"/>
            <w:sz w:val="28"/>
            <w:szCs w:val="28"/>
          </w:rPr>
          <w:t>абзацами</w:t>
        </w:r>
      </w:hyperlink>
      <w:r w:rsidRPr="0002542D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</w:t>
      </w:r>
      <w:bookmarkStart w:id="4" w:name="sub_36217"/>
      <w:bookmarkEnd w:id="3"/>
    </w:p>
    <w:p w:rsidR="00B73F9A" w:rsidRPr="0002542D" w:rsidRDefault="00B73F9A" w:rsidP="00B73F9A">
      <w:pPr>
        <w:ind w:firstLine="708"/>
        <w:jc w:val="both"/>
        <w:rPr>
          <w:sz w:val="28"/>
          <w:szCs w:val="28"/>
        </w:rPr>
      </w:pPr>
      <w:r w:rsidRPr="0002542D">
        <w:rPr>
          <w:sz w:val="28"/>
          <w:szCs w:val="28"/>
        </w:rPr>
        <w:t>"Условиями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значения.</w:t>
      </w:r>
    </w:p>
    <w:p w:rsidR="00B73F9A" w:rsidRPr="0002542D" w:rsidRDefault="00B73F9A" w:rsidP="00B73F9A">
      <w:pPr>
        <w:ind w:firstLine="708"/>
        <w:jc w:val="both"/>
        <w:rPr>
          <w:sz w:val="28"/>
          <w:szCs w:val="28"/>
        </w:rPr>
      </w:pPr>
      <w:bookmarkStart w:id="5" w:name="sub_36219"/>
      <w:bookmarkEnd w:id="4"/>
      <w:r w:rsidRPr="0002542D">
        <w:rPr>
          <w:sz w:val="28"/>
          <w:szCs w:val="28"/>
        </w:rPr>
        <w:t>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</w:t>
      </w:r>
      <w:proofErr w:type="gramStart"/>
      <w:r w:rsidRPr="0002542D">
        <w:rPr>
          <w:sz w:val="28"/>
          <w:szCs w:val="28"/>
        </w:rPr>
        <w:t>.";</w:t>
      </w:r>
      <w:proofErr w:type="gramEnd"/>
    </w:p>
    <w:bookmarkEnd w:id="5"/>
    <w:p w:rsidR="00B73F9A" w:rsidRPr="0002542D" w:rsidRDefault="00B73F9A" w:rsidP="00B73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2542D">
        <w:rPr>
          <w:sz w:val="28"/>
          <w:szCs w:val="28"/>
        </w:rPr>
        <w:t xml:space="preserve">) дополнить </w:t>
      </w:r>
      <w:hyperlink r:id="rId8" w:history="1">
        <w:r w:rsidRPr="0002542D">
          <w:rPr>
            <w:rStyle w:val="a3"/>
            <w:rFonts w:cs="Arial"/>
            <w:sz w:val="28"/>
            <w:szCs w:val="28"/>
          </w:rPr>
          <w:t xml:space="preserve">частью </w:t>
        </w:r>
      </w:hyperlink>
      <w:r w:rsidRPr="0002542D">
        <w:rPr>
          <w:sz w:val="28"/>
          <w:szCs w:val="28"/>
        </w:rPr>
        <w:t>следующего содержания:</w:t>
      </w:r>
    </w:p>
    <w:p w:rsidR="00B73F9A" w:rsidRPr="0002542D" w:rsidRDefault="00B73F9A" w:rsidP="00B73F9A">
      <w:pPr>
        <w:ind w:firstLine="708"/>
        <w:jc w:val="both"/>
        <w:rPr>
          <w:sz w:val="28"/>
          <w:szCs w:val="28"/>
        </w:rPr>
      </w:pPr>
      <w:bookmarkStart w:id="6" w:name="sub_3632"/>
      <w:r w:rsidRPr="0002542D">
        <w:rPr>
          <w:sz w:val="28"/>
          <w:szCs w:val="28"/>
        </w:rPr>
        <w:t>"3.2. Уставом муниципального образования могут устанавливаться ограничения, не позволяющие одному и тому же лицу занимать должность главы муниципального образования более определенного данным у</w:t>
      </w:r>
      <w:r>
        <w:rPr>
          <w:sz w:val="28"/>
          <w:szCs w:val="28"/>
        </w:rPr>
        <w:t>ставом количества сроков подряд</w:t>
      </w:r>
      <w:r w:rsidRPr="0002542D">
        <w:rPr>
          <w:sz w:val="28"/>
          <w:szCs w:val="28"/>
        </w:rPr>
        <w:t>".</w:t>
      </w:r>
    </w:p>
    <w:bookmarkEnd w:id="6"/>
    <w:p w:rsidR="00B73F9A" w:rsidRDefault="00B73F9A" w:rsidP="00B73F9A">
      <w:pPr>
        <w:spacing w:line="330" w:lineRule="atLeast"/>
        <w:jc w:val="both"/>
        <w:rPr>
          <w:sz w:val="28"/>
          <w:szCs w:val="28"/>
        </w:rPr>
      </w:pPr>
    </w:p>
    <w:p w:rsidR="00B73F9A" w:rsidRDefault="00B73F9A" w:rsidP="00B73F9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статью 59 </w:t>
      </w:r>
      <w:r w:rsidRPr="0002542D">
        <w:rPr>
          <w:sz w:val="28"/>
          <w:szCs w:val="28"/>
        </w:rPr>
        <w:t>дополн</w:t>
      </w:r>
      <w:r>
        <w:rPr>
          <w:sz w:val="28"/>
          <w:szCs w:val="28"/>
        </w:rPr>
        <w:t>ить</w:t>
      </w:r>
      <w:r w:rsidRPr="0002542D">
        <w:rPr>
          <w:sz w:val="28"/>
          <w:szCs w:val="28"/>
        </w:rPr>
        <w:t xml:space="preserve"> </w:t>
      </w:r>
      <w:hyperlink r:id="rId9" w:history="1">
        <w:r w:rsidRPr="0002542D">
          <w:rPr>
            <w:rStyle w:val="a3"/>
            <w:sz w:val="28"/>
            <w:szCs w:val="28"/>
          </w:rPr>
          <w:t xml:space="preserve">частью </w:t>
        </w:r>
      </w:hyperlink>
      <w:r w:rsidRPr="0002542D">
        <w:rPr>
          <w:sz w:val="28"/>
          <w:szCs w:val="28"/>
        </w:rPr>
        <w:t xml:space="preserve">следующего содержания: </w:t>
      </w:r>
      <w:bookmarkStart w:id="7" w:name="sub_7704"/>
    </w:p>
    <w:p w:rsidR="00B73F9A" w:rsidRDefault="00B73F9A" w:rsidP="00B73F9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2542D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Pr="0002542D">
        <w:rPr>
          <w:sz w:val="28"/>
          <w:szCs w:val="28"/>
        </w:rPr>
        <w:t xml:space="preserve">. Положения настоящей статьи не применяются в случаях, если федеральными законами установлен иной порядок организации и проведения контроля (надзора) за деятельностью органов местного самоуправления и должностных лиц органов местного самоуправления, а также к мероприятиям по контролю (надзору), проводимым должностными лицами органов </w:t>
      </w:r>
      <w:r>
        <w:rPr>
          <w:sz w:val="28"/>
          <w:szCs w:val="28"/>
        </w:rPr>
        <w:t>федеральной службы безопасности</w:t>
      </w:r>
      <w:r w:rsidRPr="0002542D">
        <w:rPr>
          <w:sz w:val="28"/>
          <w:szCs w:val="28"/>
        </w:rPr>
        <w:t xml:space="preserve">". </w:t>
      </w:r>
      <w:bookmarkEnd w:id="7"/>
    </w:p>
    <w:p w:rsidR="00B73F9A" w:rsidRDefault="00B73F9A" w:rsidP="00B73F9A">
      <w:pPr>
        <w:spacing w:line="330" w:lineRule="atLeast"/>
        <w:ind w:firstLine="720"/>
        <w:jc w:val="both"/>
        <w:rPr>
          <w:sz w:val="28"/>
          <w:szCs w:val="28"/>
        </w:rPr>
      </w:pPr>
    </w:p>
    <w:p w:rsidR="00B73F9A" w:rsidRDefault="00B73F9A" w:rsidP="00B73F9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вступает в силу со дня его официального опубликов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ния (обнародования), произведенного после его государственной регистрации.</w:t>
      </w:r>
    </w:p>
    <w:p w:rsidR="00B73F9A" w:rsidRDefault="00B73F9A" w:rsidP="00B73F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73F9A" w:rsidRDefault="00B73F9A" w:rsidP="00B73F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73F9A" w:rsidRDefault="00B73F9A" w:rsidP="00B73F9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депутатов </w:t>
      </w:r>
    </w:p>
    <w:p w:rsidR="00B73F9A" w:rsidRPr="00652952" w:rsidRDefault="00B73F9A" w:rsidP="00B73F9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Брагунского сельского поселения                                                        </w:t>
      </w:r>
      <w:proofErr w:type="spellStart"/>
      <w:r>
        <w:rPr>
          <w:bCs/>
          <w:sz w:val="28"/>
          <w:szCs w:val="28"/>
        </w:rPr>
        <w:t>С.С.Ташаев</w:t>
      </w:r>
      <w:proofErr w:type="spellEnd"/>
    </w:p>
    <w:p w:rsidR="00B73F9A" w:rsidRDefault="00B73F9A" w:rsidP="00B73F9A">
      <w:pPr>
        <w:ind w:firstLine="720"/>
        <w:jc w:val="both"/>
        <w:rPr>
          <w:sz w:val="14"/>
          <w:szCs w:val="14"/>
        </w:rPr>
      </w:pPr>
    </w:p>
    <w:p w:rsidR="00B73F9A" w:rsidRDefault="00B73F9A" w:rsidP="00B73F9A">
      <w:pPr>
        <w:ind w:firstLine="720"/>
        <w:jc w:val="both"/>
        <w:rPr>
          <w:sz w:val="14"/>
          <w:szCs w:val="14"/>
        </w:rPr>
      </w:pPr>
    </w:p>
    <w:p w:rsidR="00B73F9A" w:rsidRDefault="00B73F9A" w:rsidP="00B73F9A">
      <w:pPr>
        <w:ind w:firstLine="720"/>
        <w:jc w:val="both"/>
        <w:rPr>
          <w:sz w:val="14"/>
          <w:szCs w:val="14"/>
        </w:rPr>
      </w:pPr>
    </w:p>
    <w:p w:rsidR="00B73F9A" w:rsidRDefault="00B73F9A" w:rsidP="00B73F9A">
      <w:pPr>
        <w:ind w:firstLine="720"/>
        <w:jc w:val="both"/>
        <w:rPr>
          <w:sz w:val="14"/>
          <w:szCs w:val="14"/>
        </w:rPr>
      </w:pPr>
    </w:p>
    <w:p w:rsidR="00B73F9A" w:rsidRPr="00841661" w:rsidRDefault="00B73F9A" w:rsidP="00B73F9A">
      <w:pPr>
        <w:spacing w:line="240" w:lineRule="exact"/>
        <w:rPr>
          <w:rFonts w:eastAsia="Calibri"/>
          <w:color w:val="000099"/>
          <w:sz w:val="28"/>
          <w:szCs w:val="28"/>
          <w:lang w:eastAsia="en-US"/>
        </w:rPr>
      </w:pPr>
    </w:p>
    <w:p w:rsidR="008F7067" w:rsidRDefault="008F7067"/>
    <w:sectPr w:rsidR="008F7067" w:rsidSect="00A31F2C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73F9A"/>
    <w:rsid w:val="008F7067"/>
    <w:rsid w:val="00B7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73F9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363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3621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36212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6367.360206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86367.140121" TargetMode="External"/><Relationship Id="rId9" Type="http://schemas.openxmlformats.org/officeDocument/2006/relationships/hyperlink" Target="garantf1://86367.77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2017-01-25T08:44:00Z</dcterms:created>
  <dcterms:modified xsi:type="dcterms:W3CDTF">2017-01-25T08:44:00Z</dcterms:modified>
</cp:coreProperties>
</file>