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23" w:rsidRPr="005130FE" w:rsidRDefault="00D97323" w:rsidP="00D97323">
      <w:pPr>
        <w:tabs>
          <w:tab w:val="left" w:pos="709"/>
          <w:tab w:val="left" w:pos="1134"/>
          <w:tab w:val="center" w:pos="4915"/>
          <w:tab w:val="left" w:pos="8388"/>
          <w:tab w:val="left" w:pos="8805"/>
        </w:tabs>
        <w:jc w:val="center"/>
        <w:rPr>
          <w:b/>
          <w:bCs/>
          <w:szCs w:val="32"/>
        </w:rPr>
      </w:pPr>
      <w:r>
        <w:rPr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323" w:rsidRPr="00D65584" w:rsidRDefault="00D97323" w:rsidP="00D97323">
      <w:pPr>
        <w:tabs>
          <w:tab w:val="num" w:pos="0"/>
          <w:tab w:val="left" w:pos="5346"/>
        </w:tabs>
        <w:spacing w:before="120" w:line="26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5584">
        <w:rPr>
          <w:rFonts w:ascii="Times New Roman" w:hAnsi="Times New Roman" w:cs="Times New Roman"/>
          <w:iCs/>
          <w:sz w:val="28"/>
          <w:szCs w:val="28"/>
        </w:rPr>
        <w:t xml:space="preserve">Администрация Брагунского сельского поселения </w:t>
      </w:r>
    </w:p>
    <w:p w:rsidR="00D97323" w:rsidRPr="00D65584" w:rsidRDefault="00D97323" w:rsidP="00D97323">
      <w:pPr>
        <w:tabs>
          <w:tab w:val="num" w:pos="0"/>
          <w:tab w:val="left" w:pos="5346"/>
        </w:tabs>
        <w:spacing w:before="120" w:line="26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5584">
        <w:rPr>
          <w:rFonts w:ascii="Times New Roman" w:hAnsi="Times New Roman" w:cs="Times New Roman"/>
          <w:iCs/>
          <w:sz w:val="28"/>
          <w:szCs w:val="28"/>
        </w:rPr>
        <w:t>Гудермесского муниципального района Чеченской Республики</w:t>
      </w:r>
    </w:p>
    <w:p w:rsidR="00D97323" w:rsidRPr="00D65584" w:rsidRDefault="00D97323" w:rsidP="00D97323">
      <w:pPr>
        <w:tabs>
          <w:tab w:val="num" w:pos="0"/>
          <w:tab w:val="left" w:pos="5346"/>
        </w:tabs>
        <w:spacing w:before="120" w:line="26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97323" w:rsidRPr="00D65584" w:rsidRDefault="00D97323" w:rsidP="00D97323">
      <w:pPr>
        <w:keepNext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D65584">
        <w:rPr>
          <w:rFonts w:ascii="Times New Roman" w:hAnsi="Times New Roman" w:cs="Times New Roman"/>
          <w:iCs/>
          <w:sz w:val="28"/>
          <w:szCs w:val="28"/>
        </w:rPr>
        <w:t>Нохчийн Республикин Гуьмсан муниципальни к</w:t>
      </w:r>
      <w:r w:rsidRPr="00D65584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D65584">
        <w:rPr>
          <w:rFonts w:ascii="Times New Roman" w:hAnsi="Times New Roman" w:cs="Times New Roman"/>
          <w:iCs/>
          <w:sz w:val="28"/>
          <w:szCs w:val="28"/>
        </w:rPr>
        <w:t xml:space="preserve">оштан </w:t>
      </w:r>
    </w:p>
    <w:p w:rsidR="00D97323" w:rsidRPr="00D65584" w:rsidRDefault="00D97323" w:rsidP="00D97323">
      <w:pPr>
        <w:keepNext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D65584">
        <w:rPr>
          <w:rFonts w:ascii="Times New Roman" w:hAnsi="Times New Roman" w:cs="Times New Roman"/>
          <w:iCs/>
          <w:sz w:val="28"/>
          <w:szCs w:val="28"/>
        </w:rPr>
        <w:t>Борг1ане юьртан администрации</w:t>
      </w:r>
    </w:p>
    <w:p w:rsidR="00D97323" w:rsidRPr="00D65584" w:rsidRDefault="00D97323" w:rsidP="00D97323">
      <w:pPr>
        <w:keepNext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D97323" w:rsidRPr="00D65584" w:rsidRDefault="00D97323" w:rsidP="00D06DBB">
      <w:pPr>
        <w:tabs>
          <w:tab w:val="left" w:pos="652"/>
        </w:tabs>
        <w:spacing w:after="0" w:line="240" w:lineRule="auto"/>
        <w:ind w:left="432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D65584">
        <w:rPr>
          <w:rFonts w:ascii="Times New Roman" w:hAnsi="Times New Roman" w:cs="Times New Roman"/>
          <w:color w:val="000000"/>
          <w:spacing w:val="160"/>
          <w:sz w:val="28"/>
          <w:szCs w:val="28"/>
          <w:lang w:eastAsia="zh-CN"/>
        </w:rPr>
        <w:t>ПОСТАНОВЛЕНИЕ</w:t>
      </w:r>
    </w:p>
    <w:p w:rsidR="00D97323" w:rsidRPr="00D65584" w:rsidRDefault="00D97323" w:rsidP="00D97323">
      <w:pPr>
        <w:keepNext/>
        <w:numPr>
          <w:ilvl w:val="0"/>
          <w:numId w:val="1"/>
        </w:numPr>
        <w:tabs>
          <w:tab w:val="num" w:pos="851"/>
        </w:tabs>
        <w:spacing w:after="0" w:line="240" w:lineRule="auto"/>
        <w:ind w:hanging="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97323" w:rsidRPr="000A0063" w:rsidRDefault="00D97323" w:rsidP="00D97323">
      <w:pPr>
        <w:tabs>
          <w:tab w:val="left" w:pos="3969"/>
          <w:tab w:val="center" w:pos="4584"/>
          <w:tab w:val="left" w:pos="8505"/>
        </w:tabs>
        <w:ind w:left="-15" w:right="30"/>
        <w:rPr>
          <w:rFonts w:ascii="Times New Roman" w:hAnsi="Times New Roman" w:cs="Times New Roman"/>
          <w:sz w:val="28"/>
          <w:szCs w:val="28"/>
          <w:lang w:eastAsia="zh-CN"/>
        </w:rPr>
      </w:pPr>
      <w:r w:rsidRPr="00D65584">
        <w:rPr>
          <w:rFonts w:ascii="Times New Roman" w:hAnsi="Times New Roman" w:cs="Times New Roman"/>
          <w:sz w:val="28"/>
          <w:szCs w:val="28"/>
          <w:lang w:eastAsia="zh-CN"/>
        </w:rPr>
        <w:t>от</w:t>
      </w:r>
      <w:r w:rsidRPr="00D65584">
        <w:rPr>
          <w:rFonts w:ascii="Times New Roman" w:hAnsi="Times New Roman" w:cs="Times New Roman"/>
          <w:sz w:val="28"/>
          <w:szCs w:val="28"/>
          <w:lang w:eastAsia="zh-CN"/>
        </w:rPr>
        <w:tab/>
        <w:t>с.Брагуны</w:t>
      </w:r>
      <w:r w:rsidRPr="00D65584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№ </w:t>
      </w:r>
    </w:p>
    <w:p w:rsidR="00E67ECE" w:rsidRDefault="00E67ECE" w:rsidP="003158CB">
      <w:pPr>
        <w:spacing w:after="0"/>
        <w:ind w:right="-2"/>
        <w:rPr>
          <w:rFonts w:ascii="Times New Roman" w:hAnsi="Times New Roman" w:cs="Times New Roman"/>
          <w:bCs/>
          <w:sz w:val="28"/>
          <w:szCs w:val="28"/>
        </w:rPr>
      </w:pPr>
    </w:p>
    <w:p w:rsidR="00974F3D" w:rsidRPr="0068545B" w:rsidRDefault="00974F3D" w:rsidP="00974F3D">
      <w:pPr>
        <w:pStyle w:val="ConsPlusTitle"/>
        <w:jc w:val="center"/>
        <w:rPr>
          <w:sz w:val="28"/>
          <w:szCs w:val="28"/>
        </w:rPr>
      </w:pPr>
      <w:r w:rsidRPr="00E14AE7">
        <w:rPr>
          <w:sz w:val="28"/>
          <w:szCs w:val="28"/>
        </w:rPr>
        <w:t xml:space="preserve">Об утверждении регламента реализации полномочий администрацией </w:t>
      </w:r>
      <w:r w:rsidRPr="00974F3D">
        <w:rPr>
          <w:sz w:val="28"/>
          <w:szCs w:val="28"/>
        </w:rPr>
        <w:t xml:space="preserve">Брагунского </w:t>
      </w:r>
      <w:r w:rsidRPr="000A6301">
        <w:rPr>
          <w:sz w:val="28"/>
          <w:szCs w:val="28"/>
        </w:rPr>
        <w:t>сельского поселения Гудермесского муниципального района</w:t>
      </w:r>
      <w:r w:rsidRPr="00E14AE7">
        <w:rPr>
          <w:sz w:val="28"/>
          <w:szCs w:val="28"/>
        </w:rPr>
        <w:t xml:space="preserve"> </w:t>
      </w:r>
      <w:r>
        <w:rPr>
          <w:sz w:val="28"/>
          <w:szCs w:val="28"/>
        </w:rPr>
        <w:t>ЧР</w:t>
      </w:r>
      <w:r w:rsidRPr="00E14AE7">
        <w:rPr>
          <w:sz w:val="28"/>
          <w:szCs w:val="28"/>
        </w:rPr>
        <w:t xml:space="preserve"> по взысканию дебиторской задолженности по платежам в бюджет, пеням и штрафам</w:t>
      </w:r>
      <w:r>
        <w:rPr>
          <w:sz w:val="28"/>
          <w:szCs w:val="28"/>
        </w:rPr>
        <w:t xml:space="preserve"> </w:t>
      </w:r>
      <w:r w:rsidRPr="00E14AE7">
        <w:rPr>
          <w:sz w:val="28"/>
          <w:szCs w:val="28"/>
        </w:rPr>
        <w:t>по ним</w:t>
      </w:r>
    </w:p>
    <w:p w:rsidR="00974F3D" w:rsidRPr="0068545B" w:rsidRDefault="00974F3D" w:rsidP="00974F3D">
      <w:pPr>
        <w:pStyle w:val="ConsPlusNormal"/>
        <w:rPr>
          <w:sz w:val="28"/>
          <w:szCs w:val="28"/>
        </w:rPr>
      </w:pPr>
    </w:p>
    <w:p w:rsidR="00974F3D" w:rsidRPr="00974F3D" w:rsidRDefault="00974F3D" w:rsidP="0013126B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A6301">
        <w:rPr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администрация </w:t>
      </w:r>
      <w:r w:rsidRPr="00974F3D">
        <w:rPr>
          <w:sz w:val="28"/>
          <w:szCs w:val="28"/>
        </w:rPr>
        <w:t>Брагунского сельского поселения Гудермесского муниципального района</w:t>
      </w:r>
    </w:p>
    <w:p w:rsidR="00974F3D" w:rsidRPr="00974F3D" w:rsidRDefault="00974F3D" w:rsidP="00974F3D">
      <w:pPr>
        <w:pStyle w:val="ConsPlusNormal"/>
        <w:ind w:firstLine="540"/>
        <w:jc w:val="both"/>
        <w:rPr>
          <w:sz w:val="28"/>
          <w:szCs w:val="28"/>
        </w:rPr>
      </w:pPr>
    </w:p>
    <w:p w:rsidR="00974F3D" w:rsidRPr="00974F3D" w:rsidRDefault="00974F3D" w:rsidP="00974F3D">
      <w:pPr>
        <w:pStyle w:val="ConsPlusNormal"/>
        <w:ind w:firstLine="540"/>
        <w:jc w:val="center"/>
        <w:rPr>
          <w:b/>
          <w:sz w:val="28"/>
          <w:szCs w:val="28"/>
        </w:rPr>
      </w:pPr>
      <w:r w:rsidRPr="00974F3D">
        <w:rPr>
          <w:b/>
          <w:sz w:val="28"/>
          <w:szCs w:val="28"/>
        </w:rPr>
        <w:t>ПОСТАНОВЛЯЕТ:</w:t>
      </w:r>
    </w:p>
    <w:p w:rsidR="00974F3D" w:rsidRPr="00974F3D" w:rsidRDefault="00974F3D" w:rsidP="00974F3D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974F3D" w:rsidRPr="00974F3D" w:rsidRDefault="00974F3D" w:rsidP="0013126B">
      <w:pPr>
        <w:pStyle w:val="ConsPlusNormal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974F3D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974F3D">
        <w:rPr>
          <w:sz w:val="28"/>
          <w:szCs w:val="28"/>
        </w:rPr>
        <w:t>Утвердить прилагаемый регламент реализации полномочий администрацией Брагунского сельского поселения Гудермесского муниципального района ЧР по взысканию дебиторской задолженности по платежам в бюджет, пеням и штрафам по ним.</w:t>
      </w:r>
    </w:p>
    <w:p w:rsidR="00974F3D" w:rsidRPr="00974F3D" w:rsidRDefault="00974F3D" w:rsidP="00974F3D">
      <w:pPr>
        <w:pStyle w:val="ConsPlusNormal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974F3D">
        <w:rPr>
          <w:sz w:val="28"/>
          <w:szCs w:val="28"/>
        </w:rPr>
        <w:t>Разместить настоящее постановление на официальном сайте Брагунского сельского поселения Гудермесского муниципального района в информационно-телекоммуникационной сети «Интернет».</w:t>
      </w:r>
    </w:p>
    <w:p w:rsidR="00974F3D" w:rsidRPr="00166410" w:rsidRDefault="00974F3D" w:rsidP="00974F3D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974F3D">
        <w:rPr>
          <w:bCs/>
          <w:sz w:val="28"/>
          <w:szCs w:val="28"/>
        </w:rPr>
        <w:t xml:space="preserve">Настоящее постановление подлежит направлению в прокуратуру </w:t>
      </w:r>
      <w:r w:rsidRPr="00974F3D">
        <w:rPr>
          <w:sz w:val="28"/>
          <w:szCs w:val="28"/>
        </w:rPr>
        <w:t>Гудермесского района</w:t>
      </w:r>
      <w:r w:rsidRPr="00974F3D">
        <w:rPr>
          <w:bCs/>
          <w:sz w:val="28"/>
          <w:szCs w:val="28"/>
        </w:rPr>
        <w:t xml:space="preserve"> и в Администрацию Главы и Правительства Чеченской Республики для включения в регистр мун</w:t>
      </w:r>
      <w:r w:rsidRPr="00166410">
        <w:rPr>
          <w:bCs/>
          <w:sz w:val="28"/>
          <w:szCs w:val="28"/>
        </w:rPr>
        <w:t>иципальных нормативных правовых актов Чеченской Республики в порядке, определенном Законом Чеченской Республики от 15.12.2009 № 71-РЗ «О порядке организации и ведения регистра муниципальных нормативных правовых актов Чеченской Республики».</w:t>
      </w:r>
    </w:p>
    <w:p w:rsidR="00974F3D" w:rsidRPr="00166410" w:rsidRDefault="00974F3D" w:rsidP="00974F3D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ab/>
      </w:r>
      <w:r w:rsidRPr="00166410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974F3D" w:rsidRPr="00166410" w:rsidRDefault="00974F3D" w:rsidP="00974F3D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166410">
        <w:rPr>
          <w:sz w:val="28"/>
          <w:szCs w:val="28"/>
        </w:rPr>
        <w:t xml:space="preserve">Контроль за исполнением настоящего постановления </w:t>
      </w:r>
      <w:r w:rsidRPr="00486290">
        <w:rPr>
          <w:sz w:val="28"/>
          <w:szCs w:val="28"/>
        </w:rPr>
        <w:t>оставляю за собой</w:t>
      </w:r>
      <w:r w:rsidRPr="00166410">
        <w:rPr>
          <w:sz w:val="28"/>
          <w:szCs w:val="28"/>
        </w:rPr>
        <w:t>.</w:t>
      </w:r>
    </w:p>
    <w:p w:rsidR="00974F3D" w:rsidRPr="00166410" w:rsidRDefault="00974F3D" w:rsidP="00974F3D">
      <w:pPr>
        <w:pStyle w:val="ConsPlusNormal"/>
        <w:rPr>
          <w:sz w:val="28"/>
          <w:szCs w:val="28"/>
        </w:rPr>
      </w:pPr>
    </w:p>
    <w:p w:rsidR="00974F3D" w:rsidRDefault="00974F3D" w:rsidP="00974F3D">
      <w:pPr>
        <w:pStyle w:val="ConsPlusNormal"/>
        <w:tabs>
          <w:tab w:val="left" w:pos="7371"/>
        </w:tabs>
        <w:rPr>
          <w:iCs/>
          <w:sz w:val="28"/>
          <w:szCs w:val="28"/>
        </w:rPr>
        <w:sectPr w:rsidR="00974F3D" w:rsidSect="00974F3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53370">
        <w:rPr>
          <w:sz w:val="28"/>
          <w:szCs w:val="28"/>
        </w:rPr>
        <w:t>Глава</w:t>
      </w:r>
      <w:r w:rsidRPr="00853370">
        <w:rPr>
          <w:iCs/>
          <w:sz w:val="28"/>
          <w:szCs w:val="28"/>
        </w:rPr>
        <w:t xml:space="preserve"> администрации</w:t>
      </w:r>
      <w:r>
        <w:rPr>
          <w:iCs/>
          <w:sz w:val="28"/>
          <w:szCs w:val="28"/>
        </w:rPr>
        <w:tab/>
        <w:t>Р.Х.Адильханов</w:t>
      </w:r>
    </w:p>
    <w:p w:rsidR="0013126B" w:rsidRDefault="0013126B" w:rsidP="00974F3D">
      <w:pPr>
        <w:pStyle w:val="ConsPlusNormal"/>
        <w:ind w:left="5670"/>
        <w:outlineLvl w:val="0"/>
        <w:rPr>
          <w:szCs w:val="28"/>
        </w:rPr>
      </w:pPr>
      <w:r>
        <w:rPr>
          <w:szCs w:val="28"/>
        </w:rPr>
        <w:lastRenderedPageBreak/>
        <w:t>Приложение</w:t>
      </w:r>
    </w:p>
    <w:p w:rsidR="00974F3D" w:rsidRDefault="0013126B" w:rsidP="00974F3D">
      <w:pPr>
        <w:pStyle w:val="ConsPlusNormal"/>
        <w:ind w:left="5670"/>
        <w:rPr>
          <w:szCs w:val="28"/>
        </w:rPr>
      </w:pPr>
      <w:r>
        <w:rPr>
          <w:szCs w:val="28"/>
        </w:rPr>
        <w:t>к постановлению</w:t>
      </w:r>
      <w:r w:rsidR="00974F3D" w:rsidRPr="00766AB2">
        <w:rPr>
          <w:szCs w:val="28"/>
        </w:rPr>
        <w:t xml:space="preserve"> администрации</w:t>
      </w:r>
      <w:r>
        <w:rPr>
          <w:szCs w:val="28"/>
        </w:rPr>
        <w:t xml:space="preserve"> </w:t>
      </w:r>
      <w:r w:rsidR="00974F3D" w:rsidRPr="00974F3D">
        <w:rPr>
          <w:szCs w:val="28"/>
        </w:rPr>
        <w:t>Брагунского сельского</w:t>
      </w:r>
      <w:r w:rsidR="00974F3D" w:rsidRPr="00303720">
        <w:rPr>
          <w:szCs w:val="28"/>
        </w:rPr>
        <w:t xml:space="preserve"> поселения</w:t>
      </w:r>
      <w:r>
        <w:rPr>
          <w:szCs w:val="28"/>
        </w:rPr>
        <w:t xml:space="preserve"> </w:t>
      </w:r>
      <w:r w:rsidR="00974F3D" w:rsidRPr="00303720">
        <w:rPr>
          <w:szCs w:val="28"/>
        </w:rPr>
        <w:t xml:space="preserve">Гудермесского муниципального района </w:t>
      </w:r>
    </w:p>
    <w:p w:rsidR="00974F3D" w:rsidRPr="00766AB2" w:rsidRDefault="0013126B" w:rsidP="00974F3D">
      <w:pPr>
        <w:pStyle w:val="ConsPlusNormal"/>
        <w:ind w:left="5670"/>
        <w:rPr>
          <w:szCs w:val="28"/>
        </w:rPr>
      </w:pPr>
      <w:r>
        <w:rPr>
          <w:szCs w:val="28"/>
        </w:rPr>
        <w:t>от ____________</w:t>
      </w:r>
      <w:r w:rsidR="00974F3D" w:rsidRPr="00766AB2">
        <w:rPr>
          <w:szCs w:val="28"/>
        </w:rPr>
        <w:t xml:space="preserve">. № ___ </w:t>
      </w:r>
    </w:p>
    <w:p w:rsidR="00974F3D" w:rsidRPr="00766AB2" w:rsidRDefault="00974F3D" w:rsidP="00974F3D">
      <w:pPr>
        <w:pStyle w:val="ConsPlusNormal"/>
        <w:jc w:val="center"/>
        <w:rPr>
          <w:szCs w:val="28"/>
        </w:rPr>
      </w:pPr>
    </w:p>
    <w:p w:rsidR="00974F3D" w:rsidRPr="00766AB2" w:rsidRDefault="00974F3D" w:rsidP="00974F3D">
      <w:pPr>
        <w:pStyle w:val="Style14"/>
        <w:widowControl/>
        <w:rPr>
          <w:rStyle w:val="FontStyle21"/>
          <w:rFonts w:ascii="Times New Roman" w:eastAsiaTheme="minorEastAsia" w:hAnsi="Times New Roman" w:cs="Times New Roman"/>
          <w:i w:val="0"/>
          <w:color w:val="000000"/>
          <w:sz w:val="28"/>
          <w:szCs w:val="28"/>
        </w:rPr>
      </w:pPr>
      <w:bookmarkStart w:id="0" w:name="P37"/>
      <w:bookmarkEnd w:id="0"/>
    </w:p>
    <w:p w:rsidR="00974F3D" w:rsidRDefault="007358CC" w:rsidP="00974F3D">
      <w:pPr>
        <w:pStyle w:val="Style14"/>
        <w:widowControl/>
        <w:rPr>
          <w:rFonts w:ascii="Times New Roman" w:hAnsi="Times New Roman" w:cs="Times New Roman"/>
          <w:b/>
          <w:sz w:val="28"/>
          <w:szCs w:val="28"/>
        </w:rPr>
      </w:pPr>
      <w:hyperlink w:anchor="Par31" w:tooltip="ПОРЯДОК" w:history="1">
        <w:r w:rsidR="00974F3D" w:rsidRPr="00974F3D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Регламент</w:t>
        </w:r>
      </w:hyperlink>
      <w:r w:rsidR="00974F3D" w:rsidRPr="00974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F3D" w:rsidRPr="00974F3D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полномочий администрацией </w:t>
      </w:r>
      <w:bookmarkStart w:id="1" w:name="_Hlk147938999"/>
      <w:r w:rsidR="00974F3D" w:rsidRPr="00974F3D">
        <w:rPr>
          <w:rFonts w:ascii="Times New Roman" w:hAnsi="Times New Roman" w:cs="Times New Roman"/>
          <w:b/>
          <w:bCs/>
          <w:sz w:val="28"/>
          <w:szCs w:val="28"/>
        </w:rPr>
        <w:t xml:space="preserve">Брагунского </w:t>
      </w:r>
      <w:r w:rsidR="00974F3D" w:rsidRPr="006E4D3A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Гудермесского муниципального района</w:t>
      </w:r>
      <w:bookmarkEnd w:id="1"/>
      <w:r w:rsidR="00974F3D" w:rsidRPr="006E4D3A">
        <w:rPr>
          <w:rFonts w:ascii="Times New Roman" w:hAnsi="Times New Roman" w:cs="Times New Roman"/>
          <w:b/>
          <w:bCs/>
          <w:sz w:val="28"/>
          <w:szCs w:val="28"/>
        </w:rPr>
        <w:t xml:space="preserve"> ЧР </w:t>
      </w:r>
      <w:r w:rsidR="00974F3D" w:rsidRPr="00A96DB7">
        <w:rPr>
          <w:rFonts w:ascii="Times New Roman" w:hAnsi="Times New Roman" w:cs="Times New Roman"/>
          <w:b/>
          <w:bCs/>
          <w:sz w:val="28"/>
          <w:szCs w:val="28"/>
        </w:rPr>
        <w:t>по взысканию дебиторской задолженности по платежам в бюджет, пеням и штрафам по ним</w:t>
      </w:r>
    </w:p>
    <w:p w:rsidR="00974F3D" w:rsidRDefault="00974F3D" w:rsidP="00974F3D">
      <w:pPr>
        <w:pStyle w:val="Style14"/>
        <w:widowControl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74F3D" w:rsidRDefault="00974F3D" w:rsidP="00974F3D">
      <w:pPr>
        <w:pStyle w:val="Style14"/>
        <w:widowControl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74F3D" w:rsidRPr="000E4DA1" w:rsidRDefault="00974F3D" w:rsidP="00974F3D">
      <w:pPr>
        <w:pStyle w:val="Style14"/>
        <w:ind w:left="2832" w:firstLine="708"/>
        <w:jc w:val="both"/>
        <w:rPr>
          <w:rFonts w:ascii="Times New Roman" w:hAnsi="Times New Roman" w:cs="Times New Roman"/>
          <w:b/>
          <w:bCs/>
        </w:rPr>
      </w:pPr>
      <w:r w:rsidRPr="000E4DA1">
        <w:rPr>
          <w:rFonts w:ascii="Times New Roman" w:hAnsi="Times New Roman" w:cs="Times New Roman"/>
          <w:b/>
          <w:bCs/>
        </w:rPr>
        <w:t xml:space="preserve">I. ОБЩИЕ ПОЛОЖЕНИЯ </w:t>
      </w:r>
    </w:p>
    <w:p w:rsidR="00974F3D" w:rsidRPr="004B0504" w:rsidRDefault="00974F3D" w:rsidP="00974F3D">
      <w:pPr>
        <w:pStyle w:val="Style14"/>
        <w:widowControl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74F3D" w:rsidRPr="001B2FDD" w:rsidRDefault="00974F3D" w:rsidP="00974F3D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Настоящий </w:t>
      </w:r>
      <w:r>
        <w:rPr>
          <w:rFonts w:ascii="Times New Roman" w:eastAsia="Times New Roman" w:hAnsi="Times New Roman" w:cs="Times New Roman"/>
          <w:sz w:val="24"/>
          <w:szCs w:val="24"/>
        </w:rPr>
        <w:t>регламент</w:t>
      </w: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 разработан в целях реализации комплекса мер, направленных на улучшение качества администрирования доходов бюджет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4F3D">
        <w:rPr>
          <w:rFonts w:ascii="Times New Roman" w:eastAsia="Times New Roman" w:hAnsi="Times New Roman" w:cs="Times New Roman"/>
          <w:sz w:val="24"/>
          <w:szCs w:val="24"/>
        </w:rPr>
        <w:t>Брагунского сельского поселения Гудермесского муниципального района (далее по тексту - местный бюджет) сокращение просроченной дебиторской задолженности и принятия своевременных мер по ее взысканию, а также усиление контроля за поступлением неналоговых доходов, администрируемых администрацией Брагунского</w:t>
      </w:r>
      <w:r w:rsidRPr="006E4D3A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6E4D3A">
        <w:rPr>
          <w:rFonts w:ascii="Times New Roman" w:eastAsia="Times New Roman" w:hAnsi="Times New Roman" w:cs="Times New Roman"/>
          <w:sz w:val="24"/>
          <w:szCs w:val="24"/>
        </w:rPr>
        <w:t>сельского поселения Гудермесского муниципального района</w:t>
      </w:r>
      <w:r w:rsidRPr="001B2FD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(далее - администрация). </w:t>
      </w:r>
    </w:p>
    <w:p w:rsidR="00974F3D" w:rsidRPr="001B2FDD" w:rsidRDefault="00974F3D" w:rsidP="00974F3D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Настоящий регламент</w:t>
      </w: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 перечень мероприятий по реализации полномочий, направленных на взыскание дебиторской задолженности по доходам по видам платежей. </w:t>
      </w:r>
    </w:p>
    <w:p w:rsidR="00974F3D" w:rsidRPr="001B2FDD" w:rsidRDefault="00974F3D" w:rsidP="00974F3D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В целях настоящего </w:t>
      </w:r>
      <w:r>
        <w:rPr>
          <w:rFonts w:ascii="Times New Roman" w:eastAsia="Times New Roman" w:hAnsi="Times New Roman" w:cs="Times New Roman"/>
          <w:sz w:val="24"/>
          <w:szCs w:val="24"/>
        </w:rPr>
        <w:t>регламента</w:t>
      </w: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следующие основные понятия: </w:t>
      </w:r>
    </w:p>
    <w:p w:rsidR="00974F3D" w:rsidRPr="001B2FDD" w:rsidRDefault="00974F3D" w:rsidP="00974F3D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B2FDD">
        <w:rPr>
          <w:rFonts w:ascii="Times New Roman" w:eastAsia="Times New Roman" w:hAnsi="Times New Roman" w:cs="Times New Roman"/>
          <w:sz w:val="24"/>
          <w:szCs w:val="24"/>
        </w:rPr>
        <w:t>деятельность по взысканию просроченной задолженности (взыскание) - юридические и фактичес</w:t>
      </w:r>
      <w:bookmarkStart w:id="2" w:name="_GoBack"/>
      <w:bookmarkEnd w:id="2"/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кие действия, совершаемые администраторами доходов и направленные на погашение должником просроченной дебиторской задолженности; </w:t>
      </w:r>
    </w:p>
    <w:p w:rsidR="00974F3D" w:rsidRPr="001B2FDD" w:rsidRDefault="00974F3D" w:rsidP="00974F3D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и (или) законом, иным нормативным правовым актом. Должником также является поручитель, залогодатель, иное лицо, обязанное в силу закона или договора субсидиарно или солидарно с должником исполнить его обязательство перед кредитором, если иное прямо не предусмотрено Гражданским кодексом Российской Федерации; </w:t>
      </w:r>
    </w:p>
    <w:p w:rsidR="00974F3D" w:rsidRPr="001B2FDD" w:rsidRDefault="00974F3D" w:rsidP="00974F3D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просроченная дебиторская задолженность - суммарный объем неисполненных должником в установленный срок денежных обязательств; </w:t>
      </w:r>
    </w:p>
    <w:p w:rsidR="00974F3D" w:rsidRPr="001B2FDD" w:rsidRDefault="00974F3D" w:rsidP="00974F3D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подразделение-исполнитель - орган местного самоуправления, структурное подразделение, муниципальное казенное учреждение, инициировавшее заключение договора (соглашения) либо отвечающее за осуществление расчетов с контрагентами в соответствии со своей компетенцией, определяемого внутренним локальным актом главного администратора (администратора); </w:t>
      </w:r>
    </w:p>
    <w:p w:rsidR="00974F3D" w:rsidRPr="001B2FDD" w:rsidRDefault="00FD2A81" w:rsidP="00FD2A8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ответственное лицо (ответственный) - лицо, назначаемое руководителем подразделения-исполнителя для совершения той или иной операции. В случае необходимости временного или постоянного отсутствия ответственного от дел (отпуск, увольнение) руководитель подразделения-исполнителя назначает нового ответственного и контролирует процесс передачи дел и документов от ранее назначенного ответственного новому. При увольнении или направлении в отпуск ранее назначенного ответственного необходимо передать дела новому ответственному. В случае, если руководителем подразделения по какой-либо причине новый ответственный не был назначен или не </w:t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обеспечен процесс передачи дел и документов от ранее назначенного ответственного новому, то ответственным является непосредственно руководитель этого подразделения. </w:t>
      </w:r>
    </w:p>
    <w:p w:rsidR="00974F3D" w:rsidRPr="001B2FDD" w:rsidRDefault="00FD2A81" w:rsidP="00FD2A8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Контроль по недопущению образования просроченной дебиторской задолженности, урегулированию дебиторской задолженности по доходам в досудебном и судебном порядках осуществляет руководитель подразделения-исполнителя. </w:t>
      </w:r>
    </w:p>
    <w:p w:rsidR="00974F3D" w:rsidRPr="001B2FDD" w:rsidRDefault="00974F3D" w:rsidP="00974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974F3D" w:rsidRPr="001B2FDD" w:rsidRDefault="00974F3D" w:rsidP="00974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II. МЕРОПРИЯТИЯ ПО НЕДОПУЩЕНИЮ ОБРАЗОВАНИЯ</w:t>
      </w: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4F3D" w:rsidRPr="001B2FDD" w:rsidRDefault="00974F3D" w:rsidP="00974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ПРОСРОЧЕННОЙ ДЕБИТОРСКОЙ ЗАДОЛЖЕННОСТИ ПО ДОХОДАМ</w:t>
      </w: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4F3D" w:rsidRPr="001B2FDD" w:rsidRDefault="00974F3D" w:rsidP="00974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974F3D" w:rsidRPr="001B2FDD" w:rsidRDefault="00FD2A81" w:rsidP="00FD2A8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>Подразделение-исполнитель, являющееся главным администратором доходов местн</w:t>
      </w:r>
      <w:r w:rsidR="00974F3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 бюджет</w:t>
      </w:r>
      <w:r w:rsidR="00974F3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74F3D" w:rsidRPr="001B2FDD" w:rsidRDefault="00FD2A81" w:rsidP="00FD2A8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>осуществляет контроль за правильностью исчисления, полнотой и своевременностью осуществления платежей в местны</w:t>
      </w:r>
      <w:r w:rsidR="00974F3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 бюджет, пеням и штрафам по ним по закрепленным источникам доходов местн</w:t>
      </w:r>
      <w:r w:rsidR="00974F3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 бюджет</w:t>
      </w:r>
      <w:r w:rsidR="00974F3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 за администрацией как за администратором доходов местн</w:t>
      </w:r>
      <w:r w:rsidR="00974F3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 бюджет</w:t>
      </w:r>
      <w:r w:rsidR="00974F3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, в том числе: </w:t>
      </w:r>
    </w:p>
    <w:p w:rsidR="00974F3D" w:rsidRPr="001B2FDD" w:rsidRDefault="00974F3D" w:rsidP="00974F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sz w:val="24"/>
          <w:szCs w:val="24"/>
        </w:rPr>
        <w:t>- за фактическим зачислением платежей в местн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в размерах и сроки, установленные законодательством Российской Федерации, договором (муниципальным контрактом, соглашением); </w:t>
      </w:r>
    </w:p>
    <w:p w:rsidR="00974F3D" w:rsidRPr="001B2FDD" w:rsidRDefault="00974F3D" w:rsidP="00974F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sz w:val="24"/>
          <w:szCs w:val="24"/>
        </w:rPr>
        <w:t>- за погашением начислений соответствующими платежами, являющимися источниками формирования доходов местн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2FDD">
        <w:rPr>
          <w:rFonts w:ascii="Times New Roman" w:eastAsia="Times New Roman" w:hAnsi="Times New Roman" w:cs="Times New Roman"/>
          <w:sz w:val="24"/>
          <w:szCs w:val="24"/>
        </w:rPr>
        <w:t>, в Государственной информационной системе о государственных и муниципальных платежах, предусмотренной статьей 21.3 Федерального закона от 27</w:t>
      </w:r>
      <w:r>
        <w:rPr>
          <w:rFonts w:ascii="Times New Roman" w:eastAsia="Times New Roman" w:hAnsi="Times New Roman" w:cs="Times New Roman"/>
          <w:sz w:val="24"/>
          <w:szCs w:val="24"/>
        </w:rPr>
        <w:t>.07.2010 № 210-ФЗ</w:t>
      </w: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B2FDD">
        <w:rPr>
          <w:rFonts w:ascii="Times New Roman" w:eastAsia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 (далее - ГИС ГМП); </w:t>
      </w:r>
    </w:p>
    <w:p w:rsidR="00974F3D" w:rsidRPr="001B2FDD" w:rsidRDefault="00974F3D" w:rsidP="00974F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sz w:val="24"/>
          <w:szCs w:val="24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 бюджет, а также за начислением процентов за предоставленную отсрочку или рассрочку и пени (штрафы) за просрочку уплаты платежей в местн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в порядке и случаях, предусмотренных законодательством Российской Федерации; </w:t>
      </w:r>
    </w:p>
    <w:p w:rsidR="00974F3D" w:rsidRPr="001B2FDD" w:rsidRDefault="00974F3D" w:rsidP="00974F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- за своевременным начислением неустойки (штрафов, пени); </w:t>
      </w:r>
    </w:p>
    <w:p w:rsidR="00974F3D" w:rsidRPr="001B2FDD" w:rsidRDefault="00974F3D" w:rsidP="00974F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 </w:t>
      </w:r>
    </w:p>
    <w:p w:rsidR="00974F3D" w:rsidRPr="001B2FDD" w:rsidRDefault="00FD2A81" w:rsidP="00FD2A8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>проводит не реже одного раза в квартал инвентаризацию расчетов с должниками, включая сверку данных по доходам в местн</w:t>
      </w:r>
      <w:r w:rsidR="00974F3D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 бюджет</w:t>
      </w:r>
      <w:r w:rsidR="00974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 </w:t>
      </w:r>
    </w:p>
    <w:p w:rsidR="00974F3D" w:rsidRPr="001B2FDD" w:rsidRDefault="00FD2A81" w:rsidP="00FD2A8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проводит мониторинг финансового (платежного) состояния должников, в том числе при проведении мероприятий по инвентаризации на предмет: </w:t>
      </w:r>
    </w:p>
    <w:p w:rsidR="00974F3D" w:rsidRPr="001B2FDD" w:rsidRDefault="00974F3D" w:rsidP="00974F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- наличия сведений о взыскании с должника денежных средств в рамках исполнительного производства; </w:t>
      </w:r>
    </w:p>
    <w:p w:rsidR="00974F3D" w:rsidRPr="001B2FDD" w:rsidRDefault="00974F3D" w:rsidP="00974F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- наличия сведений о возбуждении в отношении должника дела о банкротстве; </w:t>
      </w:r>
    </w:p>
    <w:p w:rsidR="00974F3D" w:rsidRPr="001B2FDD" w:rsidRDefault="00FD2A81" w:rsidP="00FD2A8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>своевременно принимает решение о признании безнадежной к взысканию задолженности по платежам в местн</w:t>
      </w:r>
      <w:r w:rsidR="00974F3D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 бюджет</w:t>
      </w:r>
      <w:r w:rsidR="00974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и о ее списании; </w:t>
      </w:r>
    </w:p>
    <w:p w:rsidR="00974F3D" w:rsidRPr="001B2FDD" w:rsidRDefault="00FD2A81" w:rsidP="00FD2A8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>ответственное лицо, не позднее 20 января, ежегодно по состоянию на 31 декабря предыдущего года представляет руководителю подразделения-исполнителя отчет об итогах работы по взысканию дебиторской задолженности по платежам в местн</w:t>
      </w:r>
      <w:r w:rsidR="00974F3D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 бюджет</w:t>
      </w:r>
      <w:r w:rsidR="00974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по форме согласно приложению к настоящему </w:t>
      </w:r>
      <w:r w:rsidR="00974F3D">
        <w:rPr>
          <w:rFonts w:ascii="Times New Roman" w:eastAsia="Times New Roman" w:hAnsi="Times New Roman" w:cs="Times New Roman"/>
          <w:sz w:val="24"/>
          <w:szCs w:val="24"/>
        </w:rPr>
        <w:t>регламенту</w:t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74F3D" w:rsidRPr="001B2FDD" w:rsidRDefault="00FD2A81" w:rsidP="00FD2A8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5.6.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 </w:t>
      </w:r>
    </w:p>
    <w:p w:rsidR="00974F3D" w:rsidRDefault="00974F3D" w:rsidP="00974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974F3D" w:rsidRPr="001B2FDD" w:rsidRDefault="00974F3D" w:rsidP="00974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4F3D" w:rsidRPr="001B2FDD" w:rsidRDefault="00974F3D" w:rsidP="00974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III. МЕРОПРИЯТИЯ ПО УРЕГУЛИРОВАНИЮ ДЕБИТОРСКОЙ</w:t>
      </w: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4F3D" w:rsidRPr="001B2FDD" w:rsidRDefault="00974F3D" w:rsidP="00974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b/>
          <w:bCs/>
          <w:sz w:val="24"/>
          <w:szCs w:val="24"/>
        </w:rPr>
        <w:t>ЗАДОЛЖЕННОСТИ ПО ДОХОДАМ В ДОСУДЕБНОМ ПОРЯДКЕ</w:t>
      </w: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4F3D" w:rsidRPr="001B2FDD" w:rsidRDefault="00974F3D" w:rsidP="00974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974F3D" w:rsidRPr="001B2FDD" w:rsidRDefault="00FD2A81" w:rsidP="00FD2A8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 </w:t>
      </w:r>
    </w:p>
    <w:p w:rsidR="00974F3D" w:rsidRPr="001B2FDD" w:rsidRDefault="00FD2A81" w:rsidP="00FD2A8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направление требования должнику о погашении задолженности; направление </w:t>
      </w:r>
      <w:r w:rsidR="00974F3D">
        <w:rPr>
          <w:rFonts w:ascii="Times New Roman" w:eastAsia="Times New Roman" w:hAnsi="Times New Roman" w:cs="Times New Roman"/>
          <w:sz w:val="24"/>
          <w:szCs w:val="24"/>
        </w:rPr>
        <w:t xml:space="preserve">письменных </w:t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>уведомлений об образовавшейся задолженности должнику</w:t>
      </w:r>
      <w:r w:rsidR="00974F3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мессенджеров (Вайбер, ВатСап); </w:t>
      </w:r>
    </w:p>
    <w:p w:rsidR="00974F3D" w:rsidRPr="001B2FDD" w:rsidRDefault="00FD2A81" w:rsidP="00FD2A8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претензии (требования) должнику о погашении задолженности в досудебном порядке; </w:t>
      </w:r>
    </w:p>
    <w:p w:rsidR="00974F3D" w:rsidRPr="001B2FDD" w:rsidRDefault="00FD2A81" w:rsidP="00FD2A8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 </w:t>
      </w:r>
    </w:p>
    <w:p w:rsidR="00974F3D" w:rsidRPr="001B2FDD" w:rsidRDefault="00FD2A81" w:rsidP="00FD2A8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банкротстве. </w:t>
      </w:r>
    </w:p>
    <w:p w:rsidR="00974F3D" w:rsidRPr="001B2FDD" w:rsidRDefault="00FD2A81" w:rsidP="00FD2A8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Ответственное лицо подразделения-исполнителя не позднее 60 </w:t>
      </w:r>
      <w:r w:rsidR="00974F3D">
        <w:rPr>
          <w:rFonts w:ascii="Times New Roman" w:eastAsia="Times New Roman" w:hAnsi="Times New Roman" w:cs="Times New Roman"/>
          <w:sz w:val="24"/>
          <w:szCs w:val="24"/>
        </w:rPr>
        <w:t xml:space="preserve">календарных </w:t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дней с даты образования просроченной дебиторской задолженности проводит претензионную работу в отношении должника. </w:t>
      </w:r>
    </w:p>
    <w:p w:rsidR="00974F3D" w:rsidRPr="001B2FDD" w:rsidRDefault="00FD2A81" w:rsidP="00FD2A8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Требования (претензии) должны предъявляться всем должникам без исключения, вне зависимости от суммы просроченной дебиторской задолженности. </w:t>
      </w:r>
    </w:p>
    <w:p w:rsidR="00974F3D" w:rsidRPr="001B2FDD" w:rsidRDefault="00974F3D" w:rsidP="00974F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sz w:val="24"/>
          <w:szCs w:val="24"/>
        </w:rPr>
        <w:t>В случае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календарных </w:t>
      </w: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дней со дня образования дебиторской задолженности она подлежит взысканию в судебном порядке. </w:t>
      </w:r>
    </w:p>
    <w:p w:rsidR="00974F3D" w:rsidRPr="001B2FDD" w:rsidRDefault="00974F3D" w:rsidP="00974F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 </w:t>
      </w:r>
    </w:p>
    <w:p w:rsidR="00974F3D" w:rsidRPr="001B2FDD" w:rsidRDefault="00FD2A81" w:rsidP="00FD2A8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 </w:t>
      </w:r>
    </w:p>
    <w:p w:rsidR="00974F3D" w:rsidRPr="001B2FDD" w:rsidRDefault="00974F3D" w:rsidP="00974F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 </w:t>
      </w:r>
    </w:p>
    <w:p w:rsidR="00974F3D" w:rsidRPr="001B2FDD" w:rsidRDefault="00FD2A81" w:rsidP="00FD2A8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Требование (претензия) должно содержать следующие данные: </w:t>
      </w:r>
    </w:p>
    <w:p w:rsidR="00974F3D" w:rsidRPr="001B2FDD" w:rsidRDefault="00FD2A81" w:rsidP="00FD2A8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дату и место ее составления; </w:t>
      </w:r>
    </w:p>
    <w:p w:rsidR="00974F3D" w:rsidRPr="001B2FDD" w:rsidRDefault="00FD2A81" w:rsidP="00FD2A8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 </w:t>
      </w:r>
    </w:p>
    <w:p w:rsidR="00974F3D" w:rsidRPr="001B2FDD" w:rsidRDefault="00974F3D" w:rsidP="00FD2A8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sz w:val="24"/>
          <w:szCs w:val="24"/>
        </w:rPr>
        <w:lastRenderedPageBreak/>
        <w:t>10.</w:t>
      </w:r>
      <w:r w:rsidR="00FD2A81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D2A81">
        <w:rPr>
          <w:rFonts w:ascii="Times New Roman" w:eastAsia="Times New Roman" w:hAnsi="Times New Roman" w:cs="Times New Roman"/>
          <w:sz w:val="24"/>
          <w:szCs w:val="24"/>
        </w:rPr>
        <w:tab/>
      </w: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и реквизиты документа, являющегося основанием для начисления суммы, подлежащей уплате должником; </w:t>
      </w:r>
    </w:p>
    <w:p w:rsidR="00974F3D" w:rsidRPr="001B2FDD" w:rsidRDefault="00FD2A81" w:rsidP="00974F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10.4.</w:t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период образования просрочки внесения платы; </w:t>
      </w:r>
    </w:p>
    <w:p w:rsidR="00974F3D" w:rsidRPr="001B2FDD" w:rsidRDefault="00FD2A81" w:rsidP="00974F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10.5.</w:t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сумма просроченной дебиторской задолженности по платежам, пени; </w:t>
      </w:r>
    </w:p>
    <w:p w:rsidR="00974F3D" w:rsidRPr="001B2FDD" w:rsidRDefault="00FD2A81" w:rsidP="00974F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10.6.</w:t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сумма штрафных санкций (при их наличии); </w:t>
      </w:r>
    </w:p>
    <w:p w:rsidR="00974F3D" w:rsidRPr="001B2FDD" w:rsidRDefault="00FD2A81" w:rsidP="00974F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10.7.</w:t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перечень прилагаемых документов, подтверждающих обстоятельства, изложенные в требовании (претензии); </w:t>
      </w:r>
    </w:p>
    <w:p w:rsidR="00974F3D" w:rsidRPr="001B2FDD" w:rsidRDefault="00FD2A81" w:rsidP="00974F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10.8.</w:t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предложение оплатить просроченную дебиторскую задолженность в добровольном порядке в срок, установленный требованием (претензией); </w:t>
      </w:r>
    </w:p>
    <w:p w:rsidR="00974F3D" w:rsidRPr="001B2FDD" w:rsidRDefault="00FD2A81" w:rsidP="00974F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10.9.</w:t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реквизиты для перечисления просроченной дебиторской задолженности; </w:t>
      </w:r>
    </w:p>
    <w:p w:rsidR="00974F3D" w:rsidRPr="001B2FDD" w:rsidRDefault="00FD2A81" w:rsidP="00974F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10.10.</w:t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Ф.И.О. лица, подготовившего претензию; </w:t>
      </w:r>
    </w:p>
    <w:p w:rsidR="00974F3D" w:rsidRPr="001B2FDD" w:rsidRDefault="00FD2A81" w:rsidP="00974F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10.11.</w:t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Ф.И.О. и должность лица, которое ее подписывает. </w:t>
      </w:r>
    </w:p>
    <w:p w:rsidR="00974F3D" w:rsidRPr="001B2FDD" w:rsidRDefault="00974F3D" w:rsidP="00974F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При добровольном исполнении обязательств в срок, указанный в требовании (претензии), претензионная работа в отношении должника прекращается. </w:t>
      </w:r>
    </w:p>
    <w:p w:rsidR="00974F3D" w:rsidRPr="001B2FDD" w:rsidRDefault="00974F3D" w:rsidP="00974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974F3D" w:rsidRPr="001B2FDD" w:rsidRDefault="00974F3D" w:rsidP="00974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IV. МЕРОПРИЯТИЯ ПО ПРИНУДИТЕЛЬНОМУ ВЗЫСКАНИЮ</w:t>
      </w:r>
      <w:r w:rsidRPr="001B2F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74F3D" w:rsidRPr="001B2FDD" w:rsidRDefault="00974F3D" w:rsidP="00974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b/>
          <w:bCs/>
          <w:sz w:val="24"/>
          <w:szCs w:val="24"/>
        </w:rPr>
        <w:t>ДЕБИТОРСКОЙ ЗАДОЛЖЕННОСТИ</w:t>
      </w:r>
      <w:r w:rsidRPr="001B2F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74F3D" w:rsidRPr="001B2FDD" w:rsidRDefault="00974F3D" w:rsidP="00974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974F3D" w:rsidRPr="001B2FDD" w:rsidRDefault="00FD2A81" w:rsidP="00FD2A8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 </w:t>
      </w:r>
    </w:p>
    <w:p w:rsidR="00974F3D" w:rsidRPr="001B2FDD" w:rsidRDefault="00FD2A81" w:rsidP="00FD2A8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Ответственное лицо подразделения-исполнителя в течение 10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документов для организации работы взыскания в судебном порядке. </w:t>
      </w:r>
    </w:p>
    <w:p w:rsidR="00974F3D" w:rsidRPr="001B2FDD" w:rsidRDefault="00974F3D" w:rsidP="00974F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Перечень документов для подготовки иска: </w:t>
      </w:r>
    </w:p>
    <w:p w:rsidR="00974F3D" w:rsidRPr="001B2FDD" w:rsidRDefault="00FD2A81" w:rsidP="00FD2A8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документы, подтверждающие обстоятельства, на которых основываются требования к должнику; </w:t>
      </w:r>
    </w:p>
    <w:p w:rsidR="00974F3D" w:rsidRPr="001B2FDD" w:rsidRDefault="00FD2A81" w:rsidP="00FD2A8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расчет взыскиваемой или оспариваемой денежной суммы (основной долг, пени, неустойка, проценты); </w:t>
      </w:r>
    </w:p>
    <w:p w:rsidR="00974F3D" w:rsidRPr="001B2FDD" w:rsidRDefault="00FD2A81" w:rsidP="00FD2A8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 </w:t>
      </w:r>
    </w:p>
    <w:p w:rsidR="00974F3D" w:rsidRPr="001B2FDD" w:rsidRDefault="00FD2A81" w:rsidP="00FD2A8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 </w:t>
      </w:r>
    </w:p>
    <w:p w:rsidR="00974F3D" w:rsidRPr="001B2FDD" w:rsidRDefault="00FD2A81" w:rsidP="00FD2A8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При принятии судом решения о полном (частичном) отказе в удовлетворении заявленных требований обеспечивается принятие исчерпывающих мер по обжалованию судебных актов при наличии к тому оснований. </w:t>
      </w:r>
    </w:p>
    <w:p w:rsidR="00974F3D" w:rsidRPr="001B2FDD" w:rsidRDefault="00974F3D" w:rsidP="00FD2A8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sz w:val="24"/>
          <w:szCs w:val="24"/>
        </w:rPr>
        <w:t>15.</w:t>
      </w:r>
      <w:r w:rsidR="00FD2A81">
        <w:rPr>
          <w:rFonts w:ascii="Times New Roman" w:eastAsia="Times New Roman" w:hAnsi="Times New Roman" w:cs="Times New Roman"/>
          <w:sz w:val="24"/>
          <w:szCs w:val="24"/>
        </w:rPr>
        <w:tab/>
      </w: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Ответственное лицо подразделения-исполнителя в срок не позднее 20 рабочих дней со дня вступления в законную силу судебного акта о взыскании просроченной дебиторской задолженности получает исполнительный документ. </w:t>
      </w:r>
    </w:p>
    <w:p w:rsidR="00974F3D" w:rsidRPr="001B2FDD" w:rsidRDefault="00974F3D" w:rsidP="00974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974F3D" w:rsidRPr="001B2FDD" w:rsidRDefault="00974F3D" w:rsidP="00974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V. МЕРОПРИЯТИЯ ПО ВЗЫСКАНИЮ ПРОСРОЧЕННОЙ ДЕБИТОРСКОЙ</w:t>
      </w: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4F3D" w:rsidRPr="001B2FDD" w:rsidRDefault="00974F3D" w:rsidP="00974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b/>
          <w:bCs/>
          <w:sz w:val="24"/>
          <w:szCs w:val="24"/>
        </w:rPr>
        <w:t>ЗАДОЛЖЕННОСТИ В РАМКАХ ИСПОЛНИТЕЛЬНОГО ПРОИЗВОДСТВА</w:t>
      </w: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4F3D" w:rsidRPr="001B2FDD" w:rsidRDefault="00974F3D" w:rsidP="00974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974F3D" w:rsidRPr="001B2FDD" w:rsidRDefault="00FD2A81" w:rsidP="00FD2A8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16.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Ответственное лицо подразделения-исполнителя не позднее 60 календарных дней со дня получения исполнительного листа направляет его в органы, осуществляющие исполнение судебных актов. </w:t>
      </w:r>
    </w:p>
    <w:p w:rsidR="00974F3D" w:rsidRPr="001B2FDD" w:rsidRDefault="00FD2A81" w:rsidP="00FD2A8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 ответственное лицо подразделения-исполнителя осуществляет информационное взаимодействие со службой судебных приставов, в том числе проводит следующие мероприятия: </w:t>
      </w:r>
    </w:p>
    <w:p w:rsidR="00974F3D" w:rsidRPr="001B2FDD" w:rsidRDefault="00FD2A81" w:rsidP="00FD2A8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ведет учет исполнительных документов; </w:t>
      </w:r>
    </w:p>
    <w:p w:rsidR="00974F3D" w:rsidRPr="001B2FDD" w:rsidRDefault="00FD2A81" w:rsidP="00FD2A8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направляет в службу судебных приставов заявления (ходатайства) о предоставлении информации о ходе исполнительного производства, в том числе: </w:t>
      </w:r>
    </w:p>
    <w:p w:rsidR="00974F3D" w:rsidRPr="001B2FDD" w:rsidRDefault="00974F3D" w:rsidP="00974F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- о мероприятиях, проведенных судебным приставом-исполнителем по принудительному исполнению судебных актов на стадии исполнительного производства; </w:t>
      </w:r>
    </w:p>
    <w:p w:rsidR="00974F3D" w:rsidRPr="001B2FDD" w:rsidRDefault="00974F3D" w:rsidP="00974F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- о сумме непогашенной задолженности по исполнительному документу; </w:t>
      </w:r>
    </w:p>
    <w:p w:rsidR="00974F3D" w:rsidRPr="001B2FDD" w:rsidRDefault="00974F3D" w:rsidP="00974F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- о наличии данных об объявлении розыска должника, его имущества; </w:t>
      </w:r>
    </w:p>
    <w:p w:rsidR="00974F3D" w:rsidRPr="001B2FDD" w:rsidRDefault="00974F3D" w:rsidP="00974F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- об изменении состояния счета/счетов должника, имуществе и правах имущественного характера должника на дату запроса. </w:t>
      </w:r>
    </w:p>
    <w:p w:rsidR="00974F3D" w:rsidRPr="001B2FDD" w:rsidRDefault="00FD2A81" w:rsidP="00FD2A8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974F3D">
        <w:rPr>
          <w:rFonts w:ascii="Times New Roman" w:eastAsia="Times New Roman" w:hAnsi="Times New Roman" w:cs="Times New Roman"/>
          <w:sz w:val="24"/>
          <w:szCs w:val="24"/>
        </w:rPr>
        <w:t xml:space="preserve">действующим </w:t>
      </w:r>
      <w:r w:rsidR="00974F3D" w:rsidRPr="001B2FDD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законодательством просроченная дебиторская задолженность, признанная безнадежной к взысканию по установленным основаниям, подлежит списанию. </w:t>
      </w:r>
    </w:p>
    <w:p w:rsidR="00974F3D" w:rsidRPr="001B2FDD" w:rsidRDefault="00974F3D" w:rsidP="00974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974F3D" w:rsidRPr="001B2FDD" w:rsidRDefault="00974F3D" w:rsidP="00974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VI. ОТЧЕТНОСТЬ О ПРОВЕДЕНИИ ПРЕТЕНЗИОННОЙ</w:t>
      </w: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4F3D" w:rsidRPr="001B2FDD" w:rsidRDefault="00974F3D" w:rsidP="00974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b/>
          <w:bCs/>
          <w:sz w:val="24"/>
          <w:szCs w:val="24"/>
        </w:rPr>
        <w:t>И ИСКОВОЙ РАБОТЫ</w:t>
      </w: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4F3D" w:rsidRPr="001B2FDD" w:rsidRDefault="00974F3D" w:rsidP="00974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974F3D" w:rsidRPr="00974F3D" w:rsidRDefault="00974F3D" w:rsidP="00974F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DD">
        <w:rPr>
          <w:rFonts w:ascii="Times New Roman" w:eastAsia="Times New Roman" w:hAnsi="Times New Roman" w:cs="Times New Roman"/>
          <w:sz w:val="24"/>
          <w:szCs w:val="24"/>
        </w:rPr>
        <w:t>19. Главный администратор доходов местн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ежеквартально до 15 числа месяца, следующего за отчетным кварталом, </w:t>
      </w:r>
      <w:r w:rsidRPr="00C5307E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в финансовый орган администрации Гудермесского муниципального района отчет о </w:t>
      </w:r>
      <w:r w:rsidRPr="001B2FDD">
        <w:rPr>
          <w:rFonts w:ascii="Times New Roman" w:eastAsia="Times New Roman" w:hAnsi="Times New Roman" w:cs="Times New Roman"/>
          <w:sz w:val="24"/>
          <w:szCs w:val="24"/>
        </w:rPr>
        <w:t xml:space="preserve">проведении работы по сокращению дебиторской задолженности и принятию своевременных мер по ее взысканию в отношении доходов, администрируемых администрацией. </w:t>
      </w:r>
    </w:p>
    <w:p w:rsidR="00974F3D" w:rsidRDefault="00974F3D" w:rsidP="00974F3D">
      <w:r>
        <w:br w:type="page"/>
      </w:r>
    </w:p>
    <w:p w:rsidR="00974F3D" w:rsidRPr="0033762E" w:rsidRDefault="00974F3D" w:rsidP="00974F3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3762E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Пояснительная записка</w:t>
      </w:r>
    </w:p>
    <w:p w:rsidR="00974F3D" w:rsidRPr="00974F3D" w:rsidRDefault="00974F3D" w:rsidP="00974F3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>к проекту постановления администрации «</w:t>
      </w:r>
      <w:r w:rsidRPr="00E14AE7">
        <w:rPr>
          <w:rFonts w:ascii="Times New Roman" w:hAnsi="Times New Roman" w:cs="Times New Roman"/>
          <w:sz w:val="28"/>
          <w:szCs w:val="28"/>
        </w:rPr>
        <w:t xml:space="preserve">Об утверждении регламента реализации полномочий администрацией </w:t>
      </w:r>
      <w:r w:rsidRPr="00974F3D">
        <w:rPr>
          <w:rFonts w:ascii="Times New Roman" w:hAnsi="Times New Roman" w:cs="Times New Roman"/>
          <w:sz w:val="28"/>
          <w:szCs w:val="28"/>
        </w:rPr>
        <w:t>Брагунского сельского поселения Гудермесского муниципального района ЧР по взысканию дебиторской задолженности по платежам в бюджет, пеням и штрафам по ним</w:t>
      </w:r>
      <w:r w:rsidRPr="00974F3D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974F3D" w:rsidRPr="00974F3D" w:rsidRDefault="00974F3D" w:rsidP="00974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F3D" w:rsidRPr="009744F8" w:rsidRDefault="00974F3D" w:rsidP="00974F3D">
      <w:pPr>
        <w:pStyle w:val="ConsPlusNormal"/>
        <w:ind w:firstLine="540"/>
        <w:jc w:val="both"/>
        <w:rPr>
          <w:sz w:val="28"/>
          <w:szCs w:val="28"/>
        </w:rPr>
      </w:pPr>
      <w:r w:rsidRPr="00974F3D">
        <w:rPr>
          <w:sz w:val="28"/>
          <w:szCs w:val="28"/>
        </w:rPr>
        <w:t>Проект постановления администрации Брагунского сельского поселения Гудермесского муниципального района ЧР «Об утверждении регламента реализации полномочий администрацией Брагунского сельского поселения Гудермесского муниципального района ЧР по</w:t>
      </w:r>
      <w:r w:rsidRPr="00E14AE7">
        <w:rPr>
          <w:sz w:val="28"/>
          <w:szCs w:val="28"/>
        </w:rPr>
        <w:t xml:space="preserve"> взысканию дебиторской задолженности по платежам в бюджет, пеням и штрафам</w:t>
      </w:r>
      <w:r>
        <w:rPr>
          <w:sz w:val="28"/>
          <w:szCs w:val="28"/>
        </w:rPr>
        <w:t xml:space="preserve"> </w:t>
      </w:r>
      <w:r w:rsidRPr="00E14AE7">
        <w:rPr>
          <w:sz w:val="28"/>
          <w:szCs w:val="28"/>
        </w:rPr>
        <w:t>по ним</w:t>
      </w:r>
      <w:r w:rsidRPr="009744F8">
        <w:rPr>
          <w:rFonts w:eastAsia="Calibri"/>
          <w:sz w:val="28"/>
          <w:szCs w:val="28"/>
          <w:lang w:eastAsia="en-US"/>
        </w:rPr>
        <w:t>»</w:t>
      </w:r>
      <w:r w:rsidRPr="009744F8">
        <w:rPr>
          <w:sz w:val="28"/>
          <w:szCs w:val="28"/>
        </w:rPr>
        <w:t xml:space="preserve"> разработан в целях реализации </w:t>
      </w:r>
      <w:r>
        <w:rPr>
          <w:sz w:val="28"/>
          <w:szCs w:val="28"/>
        </w:rPr>
        <w:t xml:space="preserve">полномочий, предоставленных </w:t>
      </w:r>
      <w:r w:rsidRPr="007C18E3">
        <w:rPr>
          <w:sz w:val="28"/>
          <w:szCs w:val="28"/>
        </w:rPr>
        <w:t>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>
        <w:rPr>
          <w:sz w:val="28"/>
          <w:szCs w:val="28"/>
        </w:rPr>
        <w:t>.</w:t>
      </w:r>
    </w:p>
    <w:p w:rsidR="00974F3D" w:rsidRPr="009744F8" w:rsidRDefault="00974F3D" w:rsidP="00974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F8">
        <w:rPr>
          <w:rFonts w:ascii="Times New Roman" w:hAnsi="Times New Roman" w:cs="Times New Roman"/>
          <w:sz w:val="28"/>
          <w:szCs w:val="28"/>
        </w:rPr>
        <w:t xml:space="preserve">Проект определяет порядок </w:t>
      </w:r>
      <w:r w:rsidRPr="00E14AE7">
        <w:rPr>
          <w:rFonts w:ascii="Times New Roman" w:hAnsi="Times New Roman" w:cs="Times New Roman"/>
          <w:sz w:val="28"/>
          <w:szCs w:val="28"/>
        </w:rPr>
        <w:t xml:space="preserve">реализации полномочий администрацией </w:t>
      </w:r>
      <w:r w:rsidRPr="00974F3D">
        <w:rPr>
          <w:rFonts w:ascii="Times New Roman" w:hAnsi="Times New Roman" w:cs="Times New Roman"/>
          <w:sz w:val="28"/>
          <w:szCs w:val="28"/>
        </w:rPr>
        <w:t>Брагунского сельского поселения Гудермесского муниципального района ЧР</w:t>
      </w:r>
      <w:r w:rsidRPr="00E14AE7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AE7">
        <w:rPr>
          <w:rFonts w:ascii="Times New Roman" w:hAnsi="Times New Roman" w:cs="Times New Roman"/>
          <w:sz w:val="28"/>
          <w:szCs w:val="28"/>
        </w:rPr>
        <w:t>по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F3D" w:rsidRDefault="00974F3D" w:rsidP="00974F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74F3D" w:rsidRDefault="00974F3D" w:rsidP="00974F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74F3D" w:rsidRDefault="00974F3D" w:rsidP="00974F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74F3D" w:rsidRPr="009744F8" w:rsidRDefault="00974F3D" w:rsidP="00974F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74F3D" w:rsidRPr="0033762E" w:rsidRDefault="00974F3D" w:rsidP="00974F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3" w:name="_Hlk135219360"/>
      <w:r w:rsidRPr="003376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Финансово-экономическое обоснование</w:t>
      </w:r>
    </w:p>
    <w:bookmarkEnd w:id="3"/>
    <w:p w:rsidR="00974F3D" w:rsidRPr="009744F8" w:rsidRDefault="00974F3D" w:rsidP="00974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4F3D" w:rsidRPr="009744F8" w:rsidRDefault="00974F3D" w:rsidP="00974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Принятие проекта решения не потребует дополнительных денежных расходов, осуществляемых за счет средств местного бюджета. </w:t>
      </w:r>
    </w:p>
    <w:p w:rsidR="00974F3D" w:rsidRDefault="00974F3D" w:rsidP="00974F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4F3D" w:rsidRDefault="00974F3D" w:rsidP="00974F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4F3D" w:rsidRDefault="00974F3D" w:rsidP="00974F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4F3D" w:rsidRPr="009744F8" w:rsidRDefault="00974F3D" w:rsidP="00974F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4F3D" w:rsidRPr="0033762E" w:rsidRDefault="00974F3D" w:rsidP="00974F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4" w:name="_Hlk135219387"/>
      <w:r w:rsidRPr="003376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Перечень нормативных правовых актов, подлежащих </w:t>
      </w:r>
    </w:p>
    <w:p w:rsidR="00974F3D" w:rsidRPr="0033762E" w:rsidRDefault="00974F3D" w:rsidP="00974F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376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изданию (корректировке) в связи с принятием проекта</w:t>
      </w:r>
    </w:p>
    <w:bookmarkEnd w:id="4"/>
    <w:p w:rsidR="00974F3D" w:rsidRPr="009744F8" w:rsidRDefault="00974F3D" w:rsidP="00974F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4F3D" w:rsidRPr="009744F8" w:rsidRDefault="00974F3D" w:rsidP="00974F3D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>Принятие проекта не потребует принятия, отмены или изменения других муниципальных правовых актов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974F3D" w:rsidRPr="009744F8" w:rsidRDefault="00974F3D" w:rsidP="00974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D14" w:rsidRPr="00B5318E" w:rsidRDefault="001A3D14" w:rsidP="00974F3D">
      <w:pPr>
        <w:spacing w:after="0" w:line="240" w:lineRule="auto"/>
        <w:jc w:val="center"/>
      </w:pPr>
    </w:p>
    <w:sectPr w:rsidR="001A3D14" w:rsidRPr="00B5318E" w:rsidSect="00974F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2C4" w:rsidRDefault="009112C4" w:rsidP="00B97A4F">
      <w:pPr>
        <w:spacing w:after="0" w:line="240" w:lineRule="auto"/>
      </w:pPr>
      <w:r>
        <w:separator/>
      </w:r>
    </w:p>
  </w:endnote>
  <w:endnote w:type="continuationSeparator" w:id="0">
    <w:p w:rsidR="009112C4" w:rsidRDefault="009112C4" w:rsidP="00B9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2C4" w:rsidRDefault="009112C4" w:rsidP="00B97A4F">
      <w:pPr>
        <w:spacing w:after="0" w:line="240" w:lineRule="auto"/>
      </w:pPr>
      <w:r>
        <w:separator/>
      </w:r>
    </w:p>
  </w:footnote>
  <w:footnote w:type="continuationSeparator" w:id="0">
    <w:p w:rsidR="009112C4" w:rsidRDefault="009112C4" w:rsidP="00B97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BFD1FD8"/>
    <w:multiLevelType w:val="hybridMultilevel"/>
    <w:tmpl w:val="42BC8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D1E09"/>
    <w:multiLevelType w:val="hybridMultilevel"/>
    <w:tmpl w:val="FEF0C472"/>
    <w:lvl w:ilvl="0" w:tplc="FD0C43AC">
      <w:start w:val="1"/>
      <w:numFmt w:val="decimal"/>
      <w:lvlText w:val="%1."/>
      <w:lvlJc w:val="left"/>
      <w:pPr>
        <w:ind w:left="0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E2D3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0C04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0A1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2B1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326C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A8AC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ACF0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62FE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A67E21"/>
    <w:multiLevelType w:val="hybridMultilevel"/>
    <w:tmpl w:val="1FF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41085"/>
    <w:multiLevelType w:val="hybridMultilevel"/>
    <w:tmpl w:val="B8B0D034"/>
    <w:lvl w:ilvl="0" w:tplc="6AB4EFBC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81B7DF8"/>
    <w:multiLevelType w:val="hybridMultilevel"/>
    <w:tmpl w:val="CF4AFE5A"/>
    <w:lvl w:ilvl="0" w:tplc="61D820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D67F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A31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2C83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AA0D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08B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8604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1886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3A7D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F0F2E0E"/>
    <w:multiLevelType w:val="hybridMultilevel"/>
    <w:tmpl w:val="F3E09FCA"/>
    <w:lvl w:ilvl="0" w:tplc="B6C2D19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C41A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2E2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F0BF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A044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3E42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0B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A2B4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F054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5C0709E"/>
    <w:multiLevelType w:val="hybridMultilevel"/>
    <w:tmpl w:val="7452EEE0"/>
    <w:lvl w:ilvl="0" w:tplc="C26C53E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AC812C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D64C4A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34EF26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00184A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DCE616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0C7C2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6EC7D6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065B86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00B5882"/>
    <w:multiLevelType w:val="hybridMultilevel"/>
    <w:tmpl w:val="85A48954"/>
    <w:lvl w:ilvl="0" w:tplc="CBF89E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50B55E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5C1CE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5E597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807D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0377C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F8020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C242D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0C8166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AFB5EF5"/>
    <w:multiLevelType w:val="hybridMultilevel"/>
    <w:tmpl w:val="03AC2E1E"/>
    <w:lvl w:ilvl="0" w:tplc="9144752E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161A16"/>
    <w:multiLevelType w:val="hybridMultilevel"/>
    <w:tmpl w:val="9F5070A4"/>
    <w:lvl w:ilvl="0" w:tplc="CEFC23B8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10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79AA"/>
    <w:rsid w:val="0002582B"/>
    <w:rsid w:val="0003444E"/>
    <w:rsid w:val="000C0C7A"/>
    <w:rsid w:val="000D4153"/>
    <w:rsid w:val="000E2916"/>
    <w:rsid w:val="000E6EEA"/>
    <w:rsid w:val="000F6FCB"/>
    <w:rsid w:val="001025B4"/>
    <w:rsid w:val="0013126B"/>
    <w:rsid w:val="00173E7A"/>
    <w:rsid w:val="001A3D14"/>
    <w:rsid w:val="001B6F9D"/>
    <w:rsid w:val="001C457C"/>
    <w:rsid w:val="001D443C"/>
    <w:rsid w:val="001E193B"/>
    <w:rsid w:val="001F1C75"/>
    <w:rsid w:val="001F4699"/>
    <w:rsid w:val="001F6279"/>
    <w:rsid w:val="00210EF8"/>
    <w:rsid w:val="002240E6"/>
    <w:rsid w:val="0025533D"/>
    <w:rsid w:val="00272F33"/>
    <w:rsid w:val="002949D9"/>
    <w:rsid w:val="002B2100"/>
    <w:rsid w:val="002E79AA"/>
    <w:rsid w:val="00307750"/>
    <w:rsid w:val="003158CB"/>
    <w:rsid w:val="003829AE"/>
    <w:rsid w:val="003D1F25"/>
    <w:rsid w:val="003D235A"/>
    <w:rsid w:val="003D3F8B"/>
    <w:rsid w:val="003D41D2"/>
    <w:rsid w:val="003F3B50"/>
    <w:rsid w:val="003F6472"/>
    <w:rsid w:val="0040293F"/>
    <w:rsid w:val="004118C6"/>
    <w:rsid w:val="0041391F"/>
    <w:rsid w:val="00430A4B"/>
    <w:rsid w:val="0045787A"/>
    <w:rsid w:val="00457F3C"/>
    <w:rsid w:val="004632CE"/>
    <w:rsid w:val="004A5E2F"/>
    <w:rsid w:val="004C406D"/>
    <w:rsid w:val="00517AB1"/>
    <w:rsid w:val="00520C19"/>
    <w:rsid w:val="00526550"/>
    <w:rsid w:val="00533EB2"/>
    <w:rsid w:val="00572A48"/>
    <w:rsid w:val="005730DA"/>
    <w:rsid w:val="005B2734"/>
    <w:rsid w:val="005D133E"/>
    <w:rsid w:val="005E0ADA"/>
    <w:rsid w:val="005F41B2"/>
    <w:rsid w:val="006216E9"/>
    <w:rsid w:val="0063599B"/>
    <w:rsid w:val="006526CB"/>
    <w:rsid w:val="0068152C"/>
    <w:rsid w:val="006D0A27"/>
    <w:rsid w:val="00713064"/>
    <w:rsid w:val="00717C24"/>
    <w:rsid w:val="007358CC"/>
    <w:rsid w:val="007363EA"/>
    <w:rsid w:val="00747836"/>
    <w:rsid w:val="00763559"/>
    <w:rsid w:val="00765534"/>
    <w:rsid w:val="00781F3E"/>
    <w:rsid w:val="00783EF4"/>
    <w:rsid w:val="00792A25"/>
    <w:rsid w:val="007960CC"/>
    <w:rsid w:val="007B62C8"/>
    <w:rsid w:val="00815F5C"/>
    <w:rsid w:val="00836B8A"/>
    <w:rsid w:val="0085108F"/>
    <w:rsid w:val="00852997"/>
    <w:rsid w:val="00853B3F"/>
    <w:rsid w:val="00873896"/>
    <w:rsid w:val="00884860"/>
    <w:rsid w:val="008A49E7"/>
    <w:rsid w:val="008C05FA"/>
    <w:rsid w:val="008F3895"/>
    <w:rsid w:val="008F3CDA"/>
    <w:rsid w:val="009035E4"/>
    <w:rsid w:val="009102CD"/>
    <w:rsid w:val="009112C4"/>
    <w:rsid w:val="0092588C"/>
    <w:rsid w:val="009260FD"/>
    <w:rsid w:val="0093127C"/>
    <w:rsid w:val="00935A41"/>
    <w:rsid w:val="00974F3D"/>
    <w:rsid w:val="00994315"/>
    <w:rsid w:val="0099550D"/>
    <w:rsid w:val="009E2318"/>
    <w:rsid w:val="009E4AE1"/>
    <w:rsid w:val="00A13EEF"/>
    <w:rsid w:val="00A90C0A"/>
    <w:rsid w:val="00AC34A9"/>
    <w:rsid w:val="00AD16E2"/>
    <w:rsid w:val="00AE0388"/>
    <w:rsid w:val="00B000E8"/>
    <w:rsid w:val="00B011E4"/>
    <w:rsid w:val="00B14662"/>
    <w:rsid w:val="00B476C3"/>
    <w:rsid w:val="00B5318E"/>
    <w:rsid w:val="00B67231"/>
    <w:rsid w:val="00B835EE"/>
    <w:rsid w:val="00B97A4F"/>
    <w:rsid w:val="00BD0F7B"/>
    <w:rsid w:val="00BD693E"/>
    <w:rsid w:val="00C0011E"/>
    <w:rsid w:val="00C056A1"/>
    <w:rsid w:val="00C164CB"/>
    <w:rsid w:val="00C342DB"/>
    <w:rsid w:val="00C347C2"/>
    <w:rsid w:val="00C51303"/>
    <w:rsid w:val="00C5711C"/>
    <w:rsid w:val="00C64110"/>
    <w:rsid w:val="00C837B0"/>
    <w:rsid w:val="00CD20C2"/>
    <w:rsid w:val="00CF038B"/>
    <w:rsid w:val="00D06DBB"/>
    <w:rsid w:val="00D305A9"/>
    <w:rsid w:val="00D45059"/>
    <w:rsid w:val="00D64B2B"/>
    <w:rsid w:val="00D97323"/>
    <w:rsid w:val="00DB6EA7"/>
    <w:rsid w:val="00DC3D42"/>
    <w:rsid w:val="00DD583D"/>
    <w:rsid w:val="00DF7F03"/>
    <w:rsid w:val="00E1378A"/>
    <w:rsid w:val="00E23143"/>
    <w:rsid w:val="00E24C8F"/>
    <w:rsid w:val="00E37610"/>
    <w:rsid w:val="00E45EA6"/>
    <w:rsid w:val="00E67ECE"/>
    <w:rsid w:val="00E7673A"/>
    <w:rsid w:val="00E772FB"/>
    <w:rsid w:val="00E81AD0"/>
    <w:rsid w:val="00ED47C0"/>
    <w:rsid w:val="00EE4A75"/>
    <w:rsid w:val="00EF2EFC"/>
    <w:rsid w:val="00F36F72"/>
    <w:rsid w:val="00F64119"/>
    <w:rsid w:val="00F644FF"/>
    <w:rsid w:val="00F70B3D"/>
    <w:rsid w:val="00F80E59"/>
    <w:rsid w:val="00F83B5D"/>
    <w:rsid w:val="00F935E9"/>
    <w:rsid w:val="00FD2A81"/>
    <w:rsid w:val="00FF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A4F"/>
  </w:style>
  <w:style w:type="paragraph" w:styleId="a6">
    <w:name w:val="footer"/>
    <w:basedOn w:val="a"/>
    <w:link w:val="a7"/>
    <w:uiPriority w:val="99"/>
    <w:semiHidden/>
    <w:unhideWhenUsed/>
    <w:rsid w:val="00B9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7A4F"/>
  </w:style>
  <w:style w:type="paragraph" w:customStyle="1" w:styleId="ConsPlusTitle">
    <w:name w:val="ConsPlusTitle"/>
    <w:uiPriority w:val="99"/>
    <w:rsid w:val="00F64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272F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80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4C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4C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1E193B"/>
    <w:rPr>
      <w:color w:val="0000FF"/>
      <w:u w:val="single"/>
    </w:rPr>
  </w:style>
  <w:style w:type="paragraph" w:customStyle="1" w:styleId="s1">
    <w:name w:val="s_1"/>
    <w:basedOn w:val="a"/>
    <w:rsid w:val="001E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8C05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7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7323"/>
    <w:rPr>
      <w:rFonts w:ascii="Tahoma" w:hAnsi="Tahoma" w:cs="Tahoma"/>
      <w:sz w:val="16"/>
      <w:szCs w:val="16"/>
    </w:rPr>
  </w:style>
  <w:style w:type="character" w:customStyle="1" w:styleId="FontStyle21">
    <w:name w:val="Font Style21"/>
    <w:rsid w:val="00974F3D"/>
    <w:rPr>
      <w:rFonts w:ascii="Arial" w:hAnsi="Arial" w:cs="Arial"/>
      <w:b/>
      <w:bCs/>
      <w:i/>
      <w:iCs/>
      <w:sz w:val="22"/>
      <w:szCs w:val="22"/>
    </w:rPr>
  </w:style>
  <w:style w:type="paragraph" w:customStyle="1" w:styleId="Style14">
    <w:name w:val="Style14"/>
    <w:basedOn w:val="a"/>
    <w:rsid w:val="00974F3D"/>
    <w:pPr>
      <w:widowControl w:val="0"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5E011-91EC-4785-9C63-9285DF20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1</cp:lastModifiedBy>
  <cp:revision>13</cp:revision>
  <cp:lastPrinted>2023-10-19T12:43:00Z</cp:lastPrinted>
  <dcterms:created xsi:type="dcterms:W3CDTF">2023-08-14T09:11:00Z</dcterms:created>
  <dcterms:modified xsi:type="dcterms:W3CDTF">2023-10-19T12:45:00Z</dcterms:modified>
</cp:coreProperties>
</file>