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DD" w:rsidRPr="0097120E" w:rsidRDefault="009E0ADD" w:rsidP="009E0ADD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ADD" w:rsidRPr="009E0ADD" w:rsidRDefault="009E0ADD" w:rsidP="009E0ADD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0ADD">
        <w:rPr>
          <w:rFonts w:ascii="Times New Roman" w:hAnsi="Times New Roman" w:cs="Times New Roman"/>
          <w:iCs/>
          <w:sz w:val="28"/>
          <w:szCs w:val="28"/>
        </w:rPr>
        <w:t xml:space="preserve">Администрация Брагунского сельского поселения </w:t>
      </w:r>
    </w:p>
    <w:p w:rsidR="009E0ADD" w:rsidRPr="009E0ADD" w:rsidRDefault="009E0ADD" w:rsidP="009E0ADD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0ADD">
        <w:rPr>
          <w:rFonts w:ascii="Times New Roman" w:hAnsi="Times New Roman" w:cs="Times New Roman"/>
          <w:iCs/>
          <w:sz w:val="28"/>
          <w:szCs w:val="28"/>
        </w:rPr>
        <w:t>Гудермесского муниципального района Чеченской Республики</w:t>
      </w:r>
    </w:p>
    <w:p w:rsidR="009E0ADD" w:rsidRPr="009E0ADD" w:rsidRDefault="009E0ADD" w:rsidP="009E0ADD">
      <w:pPr>
        <w:keepNext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9E0ADD">
        <w:rPr>
          <w:rFonts w:ascii="Times New Roman" w:hAnsi="Times New Roman" w:cs="Times New Roman"/>
          <w:iCs/>
          <w:sz w:val="28"/>
          <w:szCs w:val="28"/>
        </w:rPr>
        <w:t>Нохчийн Республикин Гуьмсан муниципальни к</w:t>
      </w:r>
      <w:r w:rsidRPr="009E0ADD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9E0ADD">
        <w:rPr>
          <w:rFonts w:ascii="Times New Roman" w:hAnsi="Times New Roman" w:cs="Times New Roman"/>
          <w:iCs/>
          <w:sz w:val="28"/>
          <w:szCs w:val="28"/>
        </w:rPr>
        <w:t xml:space="preserve">оштан </w:t>
      </w:r>
    </w:p>
    <w:p w:rsidR="009E0ADD" w:rsidRPr="009E0ADD" w:rsidRDefault="009E0ADD" w:rsidP="009E0ADD">
      <w:pPr>
        <w:keepNext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9E0ADD">
        <w:rPr>
          <w:rFonts w:ascii="Times New Roman" w:hAnsi="Times New Roman" w:cs="Times New Roman"/>
          <w:iCs/>
          <w:sz w:val="28"/>
          <w:szCs w:val="28"/>
        </w:rPr>
        <w:t>Борг1ане юьртан администрации</w:t>
      </w:r>
    </w:p>
    <w:p w:rsidR="009E0ADD" w:rsidRPr="009E0ADD" w:rsidRDefault="009E0ADD" w:rsidP="009E0ADD">
      <w:pPr>
        <w:keepNext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E0ADD" w:rsidRPr="009E0ADD" w:rsidRDefault="009E0ADD" w:rsidP="009E0ADD">
      <w:pPr>
        <w:pStyle w:val="a6"/>
        <w:numPr>
          <w:ilvl w:val="0"/>
          <w:numId w:val="2"/>
        </w:numPr>
        <w:tabs>
          <w:tab w:val="left" w:pos="652"/>
        </w:tabs>
        <w:spacing w:after="210" w:line="302" w:lineRule="auto"/>
        <w:ind w:right="4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E0ADD">
        <w:rPr>
          <w:rFonts w:ascii="Times New Roman" w:hAnsi="Times New Roman" w:cs="Times New Roman"/>
          <w:spacing w:val="160"/>
          <w:sz w:val="28"/>
          <w:szCs w:val="28"/>
          <w:lang w:eastAsia="zh-CN"/>
        </w:rPr>
        <w:t>ПОСТАНОВЛЕНИЕ</w:t>
      </w:r>
    </w:p>
    <w:p w:rsidR="009E0ADD" w:rsidRPr="009E0ADD" w:rsidRDefault="009E0ADD" w:rsidP="009E0ADD">
      <w:pPr>
        <w:keepNext/>
        <w:numPr>
          <w:ilvl w:val="0"/>
          <w:numId w:val="2"/>
        </w:numPr>
        <w:tabs>
          <w:tab w:val="num" w:pos="851"/>
        </w:tabs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E0ADD" w:rsidRDefault="009E0ADD" w:rsidP="009E0ADD">
      <w:pPr>
        <w:tabs>
          <w:tab w:val="center" w:pos="4654"/>
          <w:tab w:val="left" w:pos="8502"/>
        </w:tabs>
        <w:spacing w:after="0"/>
        <w:ind w:left="-15" w:right="30"/>
        <w:rPr>
          <w:rFonts w:ascii="Times New Roman" w:hAnsi="Times New Roman" w:cs="Times New Roman"/>
          <w:sz w:val="28"/>
          <w:szCs w:val="28"/>
          <w:lang w:eastAsia="zh-CN"/>
        </w:rPr>
      </w:pPr>
      <w:r w:rsidRPr="009E0ADD">
        <w:rPr>
          <w:rFonts w:ascii="Times New Roman" w:hAnsi="Times New Roman" w:cs="Times New Roman"/>
          <w:sz w:val="28"/>
          <w:szCs w:val="28"/>
          <w:lang w:eastAsia="zh-CN"/>
        </w:rPr>
        <w:t>от</w:t>
      </w:r>
      <w:r w:rsidRPr="009E0ADD">
        <w:rPr>
          <w:rFonts w:ascii="Times New Roman" w:hAnsi="Times New Roman" w:cs="Times New Roman"/>
          <w:sz w:val="28"/>
          <w:szCs w:val="28"/>
          <w:lang w:eastAsia="zh-CN"/>
        </w:rPr>
        <w:tab/>
        <w:t>с.Брагуны</w:t>
      </w:r>
      <w:r w:rsidRPr="009E0ADD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</w:p>
    <w:p w:rsidR="00F240F1" w:rsidRPr="009E0ADD" w:rsidRDefault="00F240F1" w:rsidP="009E0ADD">
      <w:pPr>
        <w:tabs>
          <w:tab w:val="center" w:pos="4654"/>
          <w:tab w:val="left" w:pos="8502"/>
        </w:tabs>
        <w:spacing w:after="0"/>
        <w:ind w:left="-15" w:right="3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60779" w:rsidRPr="00F60779" w:rsidRDefault="00F60779" w:rsidP="00F6077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0779"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F60779" w:rsidRPr="00F60779" w:rsidRDefault="00F60779" w:rsidP="00F6077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0779">
        <w:rPr>
          <w:b/>
          <w:color w:val="000000"/>
          <w:sz w:val="28"/>
          <w:szCs w:val="28"/>
        </w:rPr>
        <w:t>«Развитие и поддержка малого и сред</w:t>
      </w:r>
      <w:bookmarkStart w:id="0" w:name="_GoBack"/>
      <w:bookmarkEnd w:id="0"/>
      <w:r w:rsidRPr="00F60779">
        <w:rPr>
          <w:b/>
          <w:color w:val="000000"/>
          <w:sz w:val="28"/>
          <w:szCs w:val="28"/>
        </w:rPr>
        <w:t>него предпринимательства в Брагунском сельском поселении Гудермесского муниципального района</w:t>
      </w:r>
    </w:p>
    <w:p w:rsidR="00F60779" w:rsidRPr="00F60779" w:rsidRDefault="00A87713" w:rsidP="00F6077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Чеченской Республики на 2025</w:t>
      </w:r>
      <w:r w:rsidR="00F60779" w:rsidRPr="00F60779">
        <w:rPr>
          <w:b/>
          <w:color w:val="000000"/>
          <w:sz w:val="28"/>
          <w:szCs w:val="28"/>
        </w:rPr>
        <w:t>-2026 годы»</w:t>
      </w:r>
    </w:p>
    <w:p w:rsidR="00F60779" w:rsidRPr="00F60779" w:rsidRDefault="00F60779" w:rsidP="00F60779">
      <w:pPr>
        <w:pStyle w:val="a8"/>
        <w:shd w:val="clear" w:color="auto" w:fill="FFFFFF"/>
        <w:spacing w:before="0" w:beforeAutospacing="0" w:after="0" w:afterAutospacing="0"/>
        <w:jc w:val="center"/>
        <w:rPr>
          <w:color w:val="393939"/>
          <w:sz w:val="28"/>
          <w:szCs w:val="28"/>
        </w:rPr>
      </w:pPr>
    </w:p>
    <w:p w:rsidR="00F60779" w:rsidRPr="008838FE" w:rsidRDefault="00F60779" w:rsidP="00A87713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193369024"/>
      <w:r w:rsidRPr="00F60779">
        <w:rPr>
          <w:rFonts w:eastAsia="Calibri"/>
          <w:sz w:val="28"/>
          <w:szCs w:val="28"/>
          <w:lang w:eastAsia="en-US"/>
        </w:rPr>
        <w:t>В соответствии с Федеральным законом от 24.07.2007 № 209-ФЗ «О развитии малого и среднего предпринимательства в Российской Федерации», п. 28 ч. 1 ст. 14 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F60779">
        <w:rPr>
          <w:rFonts w:eastAsia="Calibri"/>
          <w:sz w:val="28"/>
          <w:szCs w:val="28"/>
          <w:lang w:eastAsia="en-US"/>
        </w:rPr>
        <w:t>, с Уставом Брагунского сельского поселения, администрация</w:t>
      </w:r>
      <w:r w:rsidR="008838FE">
        <w:rPr>
          <w:rFonts w:eastAsia="Calibri"/>
          <w:sz w:val="28"/>
          <w:szCs w:val="28"/>
          <w:lang w:eastAsia="en-US"/>
        </w:rPr>
        <w:t xml:space="preserve"> Брагунского сельского поселения, </w:t>
      </w:r>
      <w:r w:rsidR="008838FE" w:rsidRPr="008838FE">
        <w:rPr>
          <w:rFonts w:eastAsia="Calibri"/>
          <w:b/>
          <w:sz w:val="28"/>
          <w:szCs w:val="28"/>
          <w:lang w:eastAsia="en-US"/>
        </w:rPr>
        <w:t>п о с т а н о в л я ю</w:t>
      </w:r>
      <w:r w:rsidRPr="008838FE">
        <w:rPr>
          <w:b/>
          <w:caps/>
          <w:color w:val="000000"/>
          <w:sz w:val="28"/>
          <w:szCs w:val="28"/>
        </w:rPr>
        <w:t>:</w:t>
      </w:r>
    </w:p>
    <w:p w:rsidR="00F60779" w:rsidRPr="00F60779" w:rsidRDefault="00F60779" w:rsidP="00F60779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</w:r>
      <w:r w:rsidRPr="00F60779">
        <w:rPr>
          <w:rFonts w:eastAsia="Calibri"/>
          <w:sz w:val="28"/>
          <w:szCs w:val="28"/>
          <w:lang w:eastAsia="en-US"/>
        </w:rPr>
        <w:t>Утвердить муниципальную программу «Развитие и поддержка малого и среднего предпринимательства в Брагунском сельском поселении Гудермесского муниципального рай</w:t>
      </w:r>
      <w:r w:rsidR="00A87713">
        <w:rPr>
          <w:rFonts w:eastAsia="Calibri"/>
          <w:sz w:val="28"/>
          <w:szCs w:val="28"/>
          <w:lang w:eastAsia="en-US"/>
        </w:rPr>
        <w:t>она Чеченской Республики на 2025</w:t>
      </w:r>
      <w:r w:rsidRPr="00F60779">
        <w:rPr>
          <w:rFonts w:eastAsia="Calibri"/>
          <w:sz w:val="28"/>
          <w:szCs w:val="28"/>
          <w:lang w:eastAsia="en-US"/>
        </w:rPr>
        <w:t>-2026 годы» согласно приложению.</w:t>
      </w:r>
    </w:p>
    <w:p w:rsidR="00F60779" w:rsidRPr="00F60779" w:rsidRDefault="00F60779" w:rsidP="00F6077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F60779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  <w:r w:rsidRPr="00F60779">
        <w:rPr>
          <w:rFonts w:ascii="Times New Roman" w:eastAsia="A" w:hAnsi="Times New Roman" w:cs="Times New Roman"/>
          <w:sz w:val="28"/>
          <w:szCs w:val="28"/>
        </w:rPr>
        <w:t xml:space="preserve">муниципальной программы </w:t>
      </w:r>
      <w:r w:rsidRPr="00F60779">
        <w:rPr>
          <w:rFonts w:ascii="Times New Roman" w:hAnsi="Times New Roman" w:cs="Times New Roman"/>
          <w:sz w:val="28"/>
          <w:szCs w:val="28"/>
        </w:rPr>
        <w:t>производить в пределах ассигнований, предусмотренных на эти цели в бюджете муниципального образования на соответствующий финансовый год.</w:t>
      </w:r>
    </w:p>
    <w:p w:rsidR="00F60779" w:rsidRPr="00F60779" w:rsidRDefault="00F60779" w:rsidP="00F60779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60779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Pr="00F60779">
        <w:rPr>
          <w:rFonts w:eastAsia="Calibri"/>
          <w:sz w:val="28"/>
          <w:szCs w:val="28"/>
          <w:lang w:eastAsia="en-US"/>
        </w:rPr>
        <w:t>Брагунского</w:t>
      </w:r>
      <w:r w:rsidRPr="00F60779">
        <w:rPr>
          <w:sz w:val="28"/>
          <w:szCs w:val="28"/>
        </w:rPr>
        <w:t xml:space="preserve"> сельского поселения.</w:t>
      </w:r>
    </w:p>
    <w:p w:rsidR="00F60779" w:rsidRPr="00F60779" w:rsidRDefault="00F60779" w:rsidP="00F607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F60779">
        <w:rPr>
          <w:rFonts w:ascii="Times New Roman" w:hAnsi="Times New Roman" w:cs="Times New Roman"/>
          <w:sz w:val="28"/>
          <w:szCs w:val="28"/>
        </w:rPr>
        <w:t>Настоящее постановление подлежит направлению в прокуратуру Гудермесского района,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  <w:bookmarkEnd w:id="2"/>
    </w:p>
    <w:p w:rsidR="00F60779" w:rsidRPr="00F60779" w:rsidRDefault="00F60779" w:rsidP="00F6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79">
        <w:rPr>
          <w:rFonts w:ascii="Times New Roman" w:hAnsi="Times New Roman" w:cs="Times New Roman"/>
          <w:sz w:val="28"/>
          <w:szCs w:val="28"/>
        </w:rPr>
        <w:lastRenderedPageBreak/>
        <w:t>5. Контроль за выполнением настоящего постановления оставляю за собой.</w:t>
      </w:r>
    </w:p>
    <w:p w:rsidR="00F60779" w:rsidRDefault="00F60779" w:rsidP="00F6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79" w:rsidRDefault="00F60779" w:rsidP="00F6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79" w:rsidRDefault="00F60779" w:rsidP="00F6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79" w:rsidRDefault="00F60779" w:rsidP="0094176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0779" w:rsidSect="00F607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Pr="00F607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ab/>
        <w:t>А.С.Адикова</w:t>
      </w:r>
    </w:p>
    <w:p w:rsidR="000C3778" w:rsidRDefault="00F60779" w:rsidP="000C3778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F60779" w:rsidRPr="00F60779" w:rsidRDefault="00F60779" w:rsidP="000C3778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пос</w:t>
      </w:r>
      <w:r w:rsidR="000C3778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тановлению </w:t>
      </w:r>
      <w:r w:rsidRPr="00F6077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Брагунского</w:t>
      </w:r>
      <w:r w:rsidRPr="00F6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C37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7713">
        <w:rPr>
          <w:rFonts w:ascii="Times New Roman" w:eastAsia="Times New Roman" w:hAnsi="Times New Roman" w:cs="Times New Roman"/>
          <w:bCs/>
          <w:sz w:val="28"/>
          <w:szCs w:val="28"/>
        </w:rPr>
        <w:t>от ________</w:t>
      </w:r>
      <w:r w:rsidR="00B034B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A8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0779" w:rsidRPr="00F60779" w:rsidRDefault="00F60779" w:rsidP="00F607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60779" w:rsidRPr="00F60779" w:rsidRDefault="00F60779" w:rsidP="00F60779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60779">
        <w:rPr>
          <w:b/>
          <w:bCs/>
          <w:sz w:val="28"/>
          <w:szCs w:val="28"/>
        </w:rPr>
        <w:t>«</w:t>
      </w:r>
      <w:r w:rsidRPr="00F60779">
        <w:rPr>
          <w:b/>
          <w:color w:val="000000"/>
          <w:sz w:val="28"/>
          <w:szCs w:val="28"/>
        </w:rPr>
        <w:t xml:space="preserve">Развитие и поддержка малого и среднего предпринимательства в </w:t>
      </w:r>
      <w:r>
        <w:rPr>
          <w:b/>
          <w:color w:val="000000"/>
          <w:sz w:val="28"/>
          <w:szCs w:val="28"/>
        </w:rPr>
        <w:t>Брагунском</w:t>
      </w:r>
      <w:r w:rsidRPr="00F60779">
        <w:rPr>
          <w:b/>
          <w:color w:val="000000"/>
          <w:sz w:val="28"/>
          <w:szCs w:val="28"/>
        </w:rPr>
        <w:t xml:space="preserve"> сельском поселении Гудермесского муниципального района</w:t>
      </w:r>
    </w:p>
    <w:p w:rsidR="00F60779" w:rsidRPr="00F60779" w:rsidRDefault="00A87713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Чеченской Республики на 2025</w:t>
      </w:r>
      <w:r w:rsidR="00F60779" w:rsidRPr="00F60779">
        <w:rPr>
          <w:rFonts w:ascii="Times New Roman" w:hAnsi="Times New Roman" w:cs="Times New Roman"/>
          <w:b/>
          <w:color w:val="000000"/>
          <w:sz w:val="28"/>
          <w:szCs w:val="28"/>
        </w:rPr>
        <w:t>-2026 годы</w:t>
      </w:r>
      <w:r w:rsidR="00F60779"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F60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I. Цель, задачи и принципы реализации Программы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«Развитие и поддержка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>Брагунском</w:t>
      </w:r>
      <w:r w:rsidRPr="00F6077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Гудермесского муниципального рай</w:t>
      </w:r>
      <w:r w:rsidR="00A87713">
        <w:rPr>
          <w:rFonts w:ascii="Times New Roman" w:eastAsia="Times New Roman" w:hAnsi="Times New Roman" w:cs="Times New Roman"/>
          <w:sz w:val="28"/>
          <w:szCs w:val="28"/>
        </w:rPr>
        <w:t>она Чеченской Республики на 2025-2026</w:t>
      </w:r>
      <w:r w:rsidRPr="00F60779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– Программа) разработана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Брагунского</w:t>
      </w:r>
      <w:r w:rsidRPr="00F607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Чеченской Республики (далее – администрация поселения) в соответствии с Федеральным законом от 24.07.2007 № 209-ФЗ «О развитии малого и среднего предпринимательства в Российской Федерации», п. 28 ч. 1 ст. 14 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закона от 06.10.2003 №</w:t>
      </w:r>
      <w:r w:rsidRPr="00F6077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РФ».</w:t>
      </w:r>
    </w:p>
    <w:p w:rsidR="00F60779" w:rsidRPr="00F60779" w:rsidRDefault="00F60779" w:rsidP="00726E57">
      <w:pPr>
        <w:numPr>
          <w:ilvl w:val="0"/>
          <w:numId w:val="5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 Программы:</w:t>
      </w:r>
    </w:p>
    <w:p w:rsidR="00F60779" w:rsidRPr="00F60779" w:rsidRDefault="00F60779" w:rsidP="00F6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содействие государственной политике в области развития малого и среднего предпринимательства на территории сельского поселения, повышение темпов развития субъектов малого и среднего предпринимательства (далее – субъектов МСП), обеспечение доступа предприятий к информационным ресурсам, формирование благоприятного климата для устойчивой деятельности функционирующих и вновь создаваемых субъектов МСП, совершенствование форм и методов информирования населения и субъектов МСП по вопросам, связанным с предпринимательской деятельностью.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A87713">
      <w:pPr>
        <w:numPr>
          <w:ilvl w:val="0"/>
          <w:numId w:val="5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 Программы являются:</w:t>
      </w:r>
    </w:p>
    <w:p w:rsidR="00F60779" w:rsidRPr="00F60779" w:rsidRDefault="00F60779" w:rsidP="00F60779">
      <w:pPr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устойчивой деятельности субъектов малого и среднего предпринимательства;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преодоление и устранение административных барьеров на пути развития малого и среднего предпринимательства;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механизмов содействия субъектам МСП в доступе к финансовым и материальным ресурсам;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повышение социальной эффективности деятельности субъектов МСП путем создания новых рабочих мест;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 содействие в продвижении на рынки товаров и услуг субъектов МСП путем обеспечения их участия в выставках, ярмарках, конкурсах;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предоставление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усиление мер муниципальной поддержки представителей МСП, ведущих деятельность в приоритетных для Чеченской Республики сферах развития малого и среднего предпринимательства;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предоставление адресной методической, информационной, консультационной, образовательной и правовой поддержки малым и средним предприятиям;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расширение международного сотрудничества в сфере поддержки малого и среднего предпринимательства.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должны быть учтены следующие принципы: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обеспечение доступа к информационным, консультационным, обучающим, финансовым и материальным ресурсам в приоритетном порядке представителям социально незащищенных слоев населения и молодежи, начинающим заниматься или занимающимся в течение первых двух лет предпринимательской деятельностью, а также субъектам МСП, создающим и развивающим бизнес в приоритетных для Чеченской Республики сферах развития малого и среднего предпринимательства;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выделение региональных бюджетных средств и бюджетных средств администрации поселения субъектам МСП на условиях софинансирования соответствующих мероприятий;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публичность и "прозрачность" реализации Программы на основе регулярного проведения мониторинга состояния сектора малого и среднего предпринимательства и функционирования муниципальной структуры поддержки и развития малого и среднего предпринимательства в целях своевременной корректировки Программы с учетом оценки результатов ее реализации;</w:t>
      </w:r>
    </w:p>
    <w:p w:rsidR="00F60779" w:rsidRDefault="00F60779" w:rsidP="0072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обеспечение принципа частно</w:t>
      </w:r>
      <w:r w:rsidR="00726E5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60779">
        <w:rPr>
          <w:rFonts w:ascii="Times New Roman" w:eastAsia="Times New Roman" w:hAnsi="Times New Roman" w:cs="Times New Roman"/>
          <w:sz w:val="28"/>
          <w:szCs w:val="28"/>
        </w:rPr>
        <w:t>государственного, муниципального партнерства, состоящего, в первую очередь, в предоставлении программных мер финансовой и материальной поддержки только тем субъектам МСП, минимальная заработная плата наемных работников которых выплачивается в размере не ниже прожиточного минимума, а среднемесячная заработная плата всех постоянно работающих сотрудников будет составлять величину не менее полутора прожиточных минимумов.</w:t>
      </w:r>
    </w:p>
    <w:p w:rsidR="00726E57" w:rsidRPr="00F60779" w:rsidRDefault="00726E57" w:rsidP="0072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II. Основные мероприятия по поддержке малого и среднего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предпринимательства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Брагунском</w:t>
      </w: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Для решения поставленных задач Программа содержит план конкретных мероприятий, нацеленных на обеспечение благоприятных условий для развития МСП в сельском поселении.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Мероприятия плана сгруппированы в семь разделов, характеризующих основные направления поддержки малого и среднего предпринимательства, предусмотренные настоящей Программой:</w:t>
      </w:r>
    </w:p>
    <w:p w:rsidR="00F60779" w:rsidRPr="00F60779" w:rsidRDefault="00F60779" w:rsidP="00F6077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60779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организационно-методическая поддержка малого и среднего предпринимательства;</w:t>
      </w:r>
    </w:p>
    <w:p w:rsidR="00F60779" w:rsidRPr="00F60779" w:rsidRDefault="00F60779" w:rsidP="00F607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60779">
        <w:rPr>
          <w:rFonts w:ascii="Times New Roman" w:eastAsia="Times New Roman" w:hAnsi="Times New Roman" w:cs="Times New Roman"/>
          <w:sz w:val="28"/>
          <w:szCs w:val="28"/>
        </w:rPr>
        <w:t>информационная поддержка малого и среднего предпринимательства;</w:t>
      </w:r>
    </w:p>
    <w:p w:rsidR="00F60779" w:rsidRPr="00F60779" w:rsidRDefault="00F60779" w:rsidP="00F607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60779">
        <w:rPr>
          <w:rFonts w:ascii="Times New Roman" w:eastAsia="Times New Roman" w:hAnsi="Times New Roman" w:cs="Times New Roman"/>
          <w:sz w:val="28"/>
          <w:szCs w:val="28"/>
        </w:rPr>
        <w:t>содействие субъектам малого и среднего предпринимательства в продвижении на товарные рынки;</w:t>
      </w:r>
    </w:p>
    <w:p w:rsidR="00F60779" w:rsidRPr="00F60779" w:rsidRDefault="00F60779" w:rsidP="00F607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60779">
        <w:rPr>
          <w:rFonts w:ascii="Times New Roman" w:eastAsia="Times New Roman" w:hAnsi="Times New Roman" w:cs="Times New Roman"/>
          <w:sz w:val="28"/>
          <w:szCs w:val="28"/>
        </w:rPr>
        <w:t>программа повышения профессионального мастерства отраслей потребительского рынка.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Организационно-методическая поддержка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Мероприятия данного раздела Программы предусматривают оказание безвозмездных консультационных и образовательных услуг представителям социально незащищенных слоев населения (инвалиды; многодетные родители; члены неполных семей, имеющих иждивенцев; военнослужащие, уволенные в запас; безработные граждане, состоящие на учете в службе занятости Гудермесского муниципального района), молодежи и субъектам МСП, осуществляющим предпринимательскую деятельность в течение первых двух лет на территории сельского поселения, а также осуществляющим деятельность в приоритетных для Чеченской Республики сферах развития малого и среднего предпринимательства (бытовое обслуживание населения; здравоохранение; физическая культура; социальное обеспечение; жилищно-коммунальное хозяйство; туризм).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Кроме этого, предусматривается проведение семинаров по основам предпринимательской деятельности для желающих заняться бизнесом, по вопросам поддержки и развития малого и среднего предпринимательства на территории сельского поселения в соответствии с мероприятиями региональной и муниципальной программ, повышение уровня знаний предпринимателей в области бухгалтерского учета, налогообложения, обучение основам трудового и экологического законодательства.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эффективности работы в области поддержки МСП создан Общественный совет предпринимателей при главе администрации поселения. Общественный совет предпринимателей является </w:t>
      </w:r>
      <w:r w:rsidRPr="00F60779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консультативно-совещательным органом и служит механизмом обратной связи органов власти и предпринимательского сообщества.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B034B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sz w:val="28"/>
          <w:szCs w:val="28"/>
        </w:rPr>
        <w:t>2. Информационная поддержка малого и среднего предпринимательства</w:t>
      </w:r>
    </w:p>
    <w:p w:rsidR="00F60779" w:rsidRPr="00F60779" w:rsidRDefault="00F60779" w:rsidP="00F60779">
      <w:pPr>
        <w:spacing w:after="0" w:line="240" w:lineRule="auto"/>
        <w:ind w:left="128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Мероприятия данного раздела направлены на формирование положительного образа предпринимателя, пропаганду малого предпринимательства как одного из важнейших факторов развития экономики. Взаимодействие со средствами массовой информации, результатами которого являются целевые радио и телепередачи, статьи и прочие публикации о деятельности малых предприятий, положительно влияет на создание благоприятных условий для развития предпринимательства в регионе, способствует устранению стереотипов негативного отношения отдельных социальных слоев населения к представителям малого бизнеса.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Кроме этого, размещение в СМИ различных информационных материалов по использованию новых технологий, инструментов и оборудования, привлечения потенциальных инвесторов, освещения юридических аспектов ведения бизнеса и т.д. позволяет субъектам МСП эффективнее вести свой бизнес.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Учитывая эти факторы в Программе вопросы информационной поддержки выделены в самостоятельный раздел.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3. Содействие субъектам малого и среднего предпринимательства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в продвижении на товарные рынки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Участие в выставках, ярмарках и конкурсах малых предприятий является эффективным средством для продвижения их продукции и услуг на рынок наравне с крупными предприятиями и организациями, позволяет многим субъектам хозяйственной деятельности в кратчайшие сроки найти деловых партнеров и потенциальных инвесторов.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Хорошей традицией стало проведение ежегодных районных и республиканских конкурсов профессионального мастерства, которые привлекают к себе внимание широких слоев населения, способствуют повышению престижа профессии, профориентации молодежи и повышению социальной эффективности малых предприятий.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Большое внимание в рамках Программы будет уделено участию в коллективных экспозициях о развитии малого и среднего бизнеса в регионе, обеспечению участия предпринимателей в выставках-ярмарках регионального, общероссийского и международного масштаба.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 xml:space="preserve">Поиск поставщиков, заказчиков, заключение договоров не является для предпринимателей единственным позитивным результатом этих мероприятий. Результатом является также открытие новых рыночных ниш, </w:t>
      </w:r>
      <w:r w:rsidRPr="00F60779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проверка конкурентоспособности, ориентирование в ситуации, сложившейся внутри отрасли, обмен опытом. По оценке экспертов эффективность достижения этих целей возрастает при участии в подобных выставках не менее чем в три раза.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Программа повышения профессионального мастерства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отраслей потребительского рынка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Весомый вклад в развитие малого и среднего предпринимательства вносят мероприятия по повышению профессионального мастерства в потребительской сфере.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По данному направлению предусматриваются: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подготовка и проведение совещаний по вопросам торговли и общественного питания с руководителями предприятий;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поддержка субъектов МСП, участвующих в конкурсах профессионального мастерства;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- повышение квалификации предпринимателей и руководителей малых и средних предприятий в рамках участия в международных проектах и программах;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 III. Экономический эффект от реализации Программы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мероприятий Программы ожидается ежегодное увеличение числа действующих субъектов малого предпринимательства в сельском поселении, а, следовательно, предполагается ежегодное увеличение налоговых поступлений в бюджет от субъектов малого предпринимательства. За счет обучения и повышения уровня знаний предпринимателей повысится устойчивость деятельности субъектов малого предпринимательства, оптимизируется налогообложение, снизится уровень нарушений в сфере налогового, трудового, экологического законодательства, повысится степень использования информационно-коммуникационных технологий в бизнесе, повысится количество субъектов малого и среднего предпринимательства, принимающих участие в муниципальных заказах.</w:t>
      </w:r>
    </w:p>
    <w:p w:rsidR="00F60779" w:rsidRP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 IV. Управление и контроль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за реализацией мероприятий Программы</w:t>
      </w:r>
    </w:p>
    <w:p w:rsidR="00F60779" w:rsidRPr="00F60779" w:rsidRDefault="00F60779" w:rsidP="00F6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779" w:rsidRDefault="00F60779" w:rsidP="00F6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60779" w:rsidSect="00941765">
          <w:pgSz w:w="11906" w:h="16838"/>
          <w:pgMar w:top="1276" w:right="850" w:bottom="1134" w:left="1701" w:header="709" w:footer="709" w:gutter="0"/>
          <w:cols w:space="708"/>
          <w:docGrid w:linePitch="360"/>
        </w:sectPr>
      </w:pPr>
      <w:r w:rsidRPr="00F6077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представитель администрации поселения является координатором по выполнению плана мероприятий муниципальной программы. Для выполнения функций управления уполномоченный специалист администрации по мере необходимости проводит рабочие совещания с участием специалистов администрации поселения и других </w:t>
      </w:r>
      <w:r w:rsidRPr="00F60779">
        <w:rPr>
          <w:rFonts w:ascii="Times New Roman" w:eastAsia="Times New Roman" w:hAnsi="Times New Roman" w:cs="Times New Roman"/>
          <w:sz w:val="28"/>
          <w:szCs w:val="28"/>
        </w:rPr>
        <w:lastRenderedPageBreak/>
        <w:t>заинтересованных лиц. В случае необходимости осуществляется корректировка плана мероприятий. Уполномоченный специалист администрации поселения обеспечивает подготовку нормативно-правовых документов по финансированию мероприятий Программы, на основании которых производится выделе</w:t>
      </w:r>
      <w:r w:rsidR="000C3778">
        <w:rPr>
          <w:rFonts w:ascii="Times New Roman" w:eastAsia="Times New Roman" w:hAnsi="Times New Roman" w:cs="Times New Roman"/>
          <w:sz w:val="28"/>
          <w:szCs w:val="28"/>
        </w:rPr>
        <w:t>ние средств из местного бюджета.</w:t>
      </w:r>
    </w:p>
    <w:p w:rsidR="000C3778" w:rsidRDefault="00F60779" w:rsidP="000C3778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</w:t>
      </w:r>
      <w:r w:rsidR="000C37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0779" w:rsidRPr="00F60779" w:rsidRDefault="00F60779" w:rsidP="000C3778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Брагунского</w:t>
      </w:r>
      <w:r w:rsidRPr="00F6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C37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077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8771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 </w:t>
      </w:r>
      <w:r w:rsidR="00B034B2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A8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__</w:t>
      </w:r>
    </w:p>
    <w:p w:rsidR="00F60779" w:rsidRPr="00F60779" w:rsidRDefault="00F60779" w:rsidP="00F6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0779" w:rsidRPr="00F60779" w:rsidRDefault="00F60779" w:rsidP="00F6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F60779" w:rsidRPr="00F60779" w:rsidRDefault="00F60779" w:rsidP="00F6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мероприятий муниципальной Программы</w:t>
      </w:r>
    </w:p>
    <w:p w:rsidR="00F60779" w:rsidRPr="00F60779" w:rsidRDefault="00F60779" w:rsidP="00F6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и поддержка малого и среднего предпринимательства</w:t>
      </w:r>
    </w:p>
    <w:p w:rsidR="00F60779" w:rsidRPr="00F60779" w:rsidRDefault="00F60779" w:rsidP="00F6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Брагунском</w:t>
      </w:r>
      <w:r w:rsidR="00A87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 на 2025</w:t>
      </w:r>
      <w:r w:rsidRPr="00F60779">
        <w:rPr>
          <w:rFonts w:ascii="Times New Roman" w:eastAsia="Times New Roman" w:hAnsi="Times New Roman" w:cs="Times New Roman"/>
          <w:b/>
          <w:bCs/>
          <w:sz w:val="28"/>
          <w:szCs w:val="28"/>
        </w:rPr>
        <w:t>-2026 годы»</w:t>
      </w:r>
    </w:p>
    <w:p w:rsidR="00F60779" w:rsidRPr="00F60779" w:rsidRDefault="00F60779" w:rsidP="00F6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47" w:type="dxa"/>
        <w:tblCellSpacing w:w="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11"/>
        <w:gridCol w:w="1985"/>
        <w:gridCol w:w="2551"/>
      </w:tblGrid>
      <w:tr w:rsidR="00F60779" w:rsidRPr="00F60779" w:rsidTr="0025195C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 Программы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объемы финансирования</w:t>
            </w:r>
          </w:p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руб.)</w:t>
            </w:r>
          </w:p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Местный бюджет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Организационно-методическая поддержка малого и среднего предпринимательства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Повышение уровня знаний в сфере поддержки малого и среднего предпринимательства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779" w:rsidRPr="00F60779" w:rsidTr="0025195C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1.2. Проведение семинаров по основам предпринимательской деятельности, вопросам поддержки и развития малого и среднего предпринимательства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1.3. Оказание консультационной помощи представителям малого бизнеса, работникам и работодателям по вопросам обучения и основам трудового законодательства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Информационная поддержка малого и среднего предпринимательства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60779">
              <w:rPr>
                <w:rFonts w:ascii="Times New Roman" w:hAnsi="Times New Roman" w:cs="Times New Roman"/>
                <w:sz w:val="28"/>
                <w:szCs w:val="28"/>
              </w:rPr>
              <w:t>1. Поддержка СМИ и сайта, отражающих деятельность предпринимателей и организаций малого и среднего бизнеса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2.2. Организация и проведение обучающего семинара по использованию информационно-коммуникационных технологий в бизнесе для субъектов малого предпринимательства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Содействие субъектам малого и среднего предпринимательства в продвижении</w:t>
            </w:r>
          </w:p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 товарные рынки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3.1. Участие в республиканских выставках, ярмарках, конкурсах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календарным планом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3.2. Проведение муниципальных выставок, ярмарок, конкурсов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779" w:rsidRPr="00F60779" w:rsidTr="0025195C">
        <w:trPr>
          <w:tblCellSpacing w:w="0" w:type="dxa"/>
        </w:trPr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Программа повышения профессионального мастерства отраслей потребительского рынка</w:t>
            </w:r>
          </w:p>
        </w:tc>
      </w:tr>
      <w:tr w:rsidR="00F60779" w:rsidRPr="00F60779" w:rsidTr="0025195C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4.1. Подготовка и проведение совещаний по вопросам торговли и общественного питания с руководителями предприятий, предпринимателями по итогам работы отрасли за год и перспективным задачам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779" w:rsidRPr="00F60779" w:rsidTr="0025195C">
        <w:trPr>
          <w:trHeight w:val="1015"/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4.2. Сотрудничество с филиалами высших и средних учебных заведений, расположенных в г. Грозный, по вопросам подготовки кадров в различных сферах деятельности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F60779" w:rsidRPr="00F60779" w:rsidRDefault="00F60779" w:rsidP="0025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F60779" w:rsidRPr="00F60779" w:rsidRDefault="00F60779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7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60779" w:rsidRPr="00F60779" w:rsidRDefault="00F60779" w:rsidP="00F6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CC4" w:rsidRPr="00F60779" w:rsidRDefault="003C7CC4" w:rsidP="00F60779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C7CC4" w:rsidRPr="00F60779" w:rsidSect="00F60779"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64" w:rsidRDefault="009D1B64" w:rsidP="000E00DA">
      <w:pPr>
        <w:spacing w:after="0" w:line="240" w:lineRule="auto"/>
      </w:pPr>
      <w:r>
        <w:separator/>
      </w:r>
    </w:p>
  </w:endnote>
  <w:endnote w:type="continuationSeparator" w:id="0">
    <w:p w:rsidR="009D1B64" w:rsidRDefault="009D1B64" w:rsidP="000E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64" w:rsidRDefault="009D1B64" w:rsidP="000E00DA">
      <w:pPr>
        <w:spacing w:after="0" w:line="240" w:lineRule="auto"/>
      </w:pPr>
      <w:r>
        <w:separator/>
      </w:r>
    </w:p>
  </w:footnote>
  <w:footnote w:type="continuationSeparator" w:id="0">
    <w:p w:rsidR="009D1B64" w:rsidRDefault="009D1B64" w:rsidP="000E0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428B"/>
    <w:multiLevelType w:val="hybridMultilevel"/>
    <w:tmpl w:val="FFFFFFFF"/>
    <w:lvl w:ilvl="0" w:tplc="0B36653A">
      <w:start w:val="1"/>
      <w:numFmt w:val="bullet"/>
      <w:lvlText w:val="В"/>
      <w:lvlJc w:val="left"/>
    </w:lvl>
    <w:lvl w:ilvl="1" w:tplc="E252165C">
      <w:numFmt w:val="decimal"/>
      <w:lvlText w:val=""/>
      <w:lvlJc w:val="left"/>
      <w:rPr>
        <w:rFonts w:cs="Times New Roman"/>
      </w:rPr>
    </w:lvl>
    <w:lvl w:ilvl="2" w:tplc="2EB8BE22">
      <w:numFmt w:val="decimal"/>
      <w:lvlText w:val=""/>
      <w:lvlJc w:val="left"/>
      <w:rPr>
        <w:rFonts w:cs="Times New Roman"/>
      </w:rPr>
    </w:lvl>
    <w:lvl w:ilvl="3" w:tplc="CF1ACB7C">
      <w:numFmt w:val="decimal"/>
      <w:lvlText w:val=""/>
      <w:lvlJc w:val="left"/>
      <w:rPr>
        <w:rFonts w:cs="Times New Roman"/>
      </w:rPr>
    </w:lvl>
    <w:lvl w:ilvl="4" w:tplc="E2800F12">
      <w:numFmt w:val="decimal"/>
      <w:lvlText w:val=""/>
      <w:lvlJc w:val="left"/>
      <w:rPr>
        <w:rFonts w:cs="Times New Roman"/>
      </w:rPr>
    </w:lvl>
    <w:lvl w:ilvl="5" w:tplc="8848987E">
      <w:numFmt w:val="decimal"/>
      <w:lvlText w:val=""/>
      <w:lvlJc w:val="left"/>
      <w:rPr>
        <w:rFonts w:cs="Times New Roman"/>
      </w:rPr>
    </w:lvl>
    <w:lvl w:ilvl="6" w:tplc="AB346422">
      <w:numFmt w:val="decimal"/>
      <w:lvlText w:val=""/>
      <w:lvlJc w:val="left"/>
      <w:rPr>
        <w:rFonts w:cs="Times New Roman"/>
      </w:rPr>
    </w:lvl>
    <w:lvl w:ilvl="7" w:tplc="EAECF3EA">
      <w:numFmt w:val="decimal"/>
      <w:lvlText w:val=""/>
      <w:lvlJc w:val="left"/>
      <w:rPr>
        <w:rFonts w:cs="Times New Roman"/>
      </w:rPr>
    </w:lvl>
    <w:lvl w:ilvl="8" w:tplc="0DC222AA">
      <w:numFmt w:val="decimal"/>
      <w:lvlText w:val=""/>
      <w:lvlJc w:val="left"/>
      <w:rPr>
        <w:rFonts w:cs="Times New Roman"/>
      </w:rPr>
    </w:lvl>
  </w:abstractNum>
  <w:abstractNum w:abstractNumId="2">
    <w:nsid w:val="00915847"/>
    <w:multiLevelType w:val="multilevel"/>
    <w:tmpl w:val="ED3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069FA"/>
    <w:multiLevelType w:val="multilevel"/>
    <w:tmpl w:val="BB0A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895E4A"/>
    <w:multiLevelType w:val="multilevel"/>
    <w:tmpl w:val="FAE0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5E6B37"/>
    <w:multiLevelType w:val="multilevel"/>
    <w:tmpl w:val="C384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C443A"/>
    <w:multiLevelType w:val="multilevel"/>
    <w:tmpl w:val="431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E04127"/>
    <w:multiLevelType w:val="multilevel"/>
    <w:tmpl w:val="763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7C290E"/>
    <w:multiLevelType w:val="multilevel"/>
    <w:tmpl w:val="605C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E545DD"/>
    <w:multiLevelType w:val="multilevel"/>
    <w:tmpl w:val="DB1E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B5214E"/>
    <w:multiLevelType w:val="multilevel"/>
    <w:tmpl w:val="B0A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904662"/>
    <w:multiLevelType w:val="multilevel"/>
    <w:tmpl w:val="C2720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256257E1"/>
    <w:multiLevelType w:val="multilevel"/>
    <w:tmpl w:val="3A2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0C5647"/>
    <w:multiLevelType w:val="multilevel"/>
    <w:tmpl w:val="6A9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10656C"/>
    <w:multiLevelType w:val="multilevel"/>
    <w:tmpl w:val="338C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2B6ECD"/>
    <w:multiLevelType w:val="multilevel"/>
    <w:tmpl w:val="F73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9A02E0"/>
    <w:multiLevelType w:val="multilevel"/>
    <w:tmpl w:val="D8C2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037B69"/>
    <w:multiLevelType w:val="hybridMultilevel"/>
    <w:tmpl w:val="D406727C"/>
    <w:lvl w:ilvl="0" w:tplc="8646A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553B1"/>
    <w:multiLevelType w:val="multilevel"/>
    <w:tmpl w:val="0CE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CE7317"/>
    <w:multiLevelType w:val="multilevel"/>
    <w:tmpl w:val="03A0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05513D"/>
    <w:multiLevelType w:val="multilevel"/>
    <w:tmpl w:val="BB50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D5188B"/>
    <w:multiLevelType w:val="multilevel"/>
    <w:tmpl w:val="6202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1D55C8"/>
    <w:multiLevelType w:val="multilevel"/>
    <w:tmpl w:val="647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E00F58"/>
    <w:multiLevelType w:val="multilevel"/>
    <w:tmpl w:val="8BA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726539"/>
    <w:multiLevelType w:val="multilevel"/>
    <w:tmpl w:val="276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D00588"/>
    <w:multiLevelType w:val="multilevel"/>
    <w:tmpl w:val="C67C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A3762AE"/>
    <w:multiLevelType w:val="multilevel"/>
    <w:tmpl w:val="DBF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8C287E"/>
    <w:multiLevelType w:val="multilevel"/>
    <w:tmpl w:val="66BE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F70FE4"/>
    <w:multiLevelType w:val="multilevel"/>
    <w:tmpl w:val="C238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E14F18"/>
    <w:multiLevelType w:val="multilevel"/>
    <w:tmpl w:val="081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2D343C"/>
    <w:multiLevelType w:val="multilevel"/>
    <w:tmpl w:val="203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955E59"/>
    <w:multiLevelType w:val="multilevel"/>
    <w:tmpl w:val="B19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0649C1"/>
    <w:multiLevelType w:val="multilevel"/>
    <w:tmpl w:val="544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A7533C"/>
    <w:multiLevelType w:val="multilevel"/>
    <w:tmpl w:val="7BF8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9506E6"/>
    <w:multiLevelType w:val="multilevel"/>
    <w:tmpl w:val="CE4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55264A"/>
    <w:multiLevelType w:val="multilevel"/>
    <w:tmpl w:val="5EF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E7062B"/>
    <w:multiLevelType w:val="multilevel"/>
    <w:tmpl w:val="79B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AE7A91"/>
    <w:multiLevelType w:val="multilevel"/>
    <w:tmpl w:val="CC10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95B15A3"/>
    <w:multiLevelType w:val="multilevel"/>
    <w:tmpl w:val="96EE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1D2A52"/>
    <w:multiLevelType w:val="multilevel"/>
    <w:tmpl w:val="AE5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3940B0"/>
    <w:multiLevelType w:val="multilevel"/>
    <w:tmpl w:val="BE3C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BE044B6"/>
    <w:multiLevelType w:val="multilevel"/>
    <w:tmpl w:val="9BEE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F776D3B"/>
    <w:multiLevelType w:val="multilevel"/>
    <w:tmpl w:val="590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1673BC"/>
    <w:multiLevelType w:val="multilevel"/>
    <w:tmpl w:val="AB44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2405B22"/>
    <w:multiLevelType w:val="multilevel"/>
    <w:tmpl w:val="E58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42C104B"/>
    <w:multiLevelType w:val="multilevel"/>
    <w:tmpl w:val="874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4983F01"/>
    <w:multiLevelType w:val="multilevel"/>
    <w:tmpl w:val="9E8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57B4CFF"/>
    <w:multiLevelType w:val="multilevel"/>
    <w:tmpl w:val="2E1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8664407"/>
    <w:multiLevelType w:val="multilevel"/>
    <w:tmpl w:val="EFF2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A7C3F9E"/>
    <w:multiLevelType w:val="multilevel"/>
    <w:tmpl w:val="848A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C743EF9"/>
    <w:multiLevelType w:val="hybridMultilevel"/>
    <w:tmpl w:val="D406727C"/>
    <w:lvl w:ilvl="0" w:tplc="8646A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7FA35214"/>
    <w:multiLevelType w:val="multilevel"/>
    <w:tmpl w:val="392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5"/>
  </w:num>
  <w:num w:numId="5">
    <w:abstractNumId w:val="18"/>
  </w:num>
  <w:num w:numId="6">
    <w:abstractNumId w:val="22"/>
  </w:num>
  <w:num w:numId="7">
    <w:abstractNumId w:val="23"/>
  </w:num>
  <w:num w:numId="8">
    <w:abstractNumId w:val="41"/>
  </w:num>
  <w:num w:numId="9">
    <w:abstractNumId w:val="36"/>
  </w:num>
  <w:num w:numId="10">
    <w:abstractNumId w:val="13"/>
  </w:num>
  <w:num w:numId="11">
    <w:abstractNumId w:val="49"/>
  </w:num>
  <w:num w:numId="12">
    <w:abstractNumId w:val="7"/>
  </w:num>
  <w:num w:numId="13">
    <w:abstractNumId w:val="8"/>
  </w:num>
  <w:num w:numId="14">
    <w:abstractNumId w:val="30"/>
  </w:num>
  <w:num w:numId="15">
    <w:abstractNumId w:val="48"/>
  </w:num>
  <w:num w:numId="16">
    <w:abstractNumId w:val="37"/>
  </w:num>
  <w:num w:numId="17">
    <w:abstractNumId w:val="44"/>
  </w:num>
  <w:num w:numId="18">
    <w:abstractNumId w:val="32"/>
  </w:num>
  <w:num w:numId="19">
    <w:abstractNumId w:val="10"/>
  </w:num>
  <w:num w:numId="20">
    <w:abstractNumId w:val="20"/>
  </w:num>
  <w:num w:numId="21">
    <w:abstractNumId w:val="2"/>
  </w:num>
  <w:num w:numId="22">
    <w:abstractNumId w:val="31"/>
  </w:num>
  <w:num w:numId="23">
    <w:abstractNumId w:val="35"/>
  </w:num>
  <w:num w:numId="24">
    <w:abstractNumId w:val="3"/>
  </w:num>
  <w:num w:numId="25">
    <w:abstractNumId w:val="6"/>
  </w:num>
  <w:num w:numId="26">
    <w:abstractNumId w:val="38"/>
  </w:num>
  <w:num w:numId="27">
    <w:abstractNumId w:val="24"/>
  </w:num>
  <w:num w:numId="28">
    <w:abstractNumId w:val="21"/>
  </w:num>
  <w:num w:numId="29">
    <w:abstractNumId w:val="15"/>
  </w:num>
  <w:num w:numId="30">
    <w:abstractNumId w:val="46"/>
  </w:num>
  <w:num w:numId="31">
    <w:abstractNumId w:val="26"/>
  </w:num>
  <w:num w:numId="32">
    <w:abstractNumId w:val="47"/>
  </w:num>
  <w:num w:numId="33">
    <w:abstractNumId w:val="28"/>
  </w:num>
  <w:num w:numId="34">
    <w:abstractNumId w:val="34"/>
  </w:num>
  <w:num w:numId="35">
    <w:abstractNumId w:val="16"/>
  </w:num>
  <w:num w:numId="36">
    <w:abstractNumId w:val="29"/>
  </w:num>
  <w:num w:numId="37">
    <w:abstractNumId w:val="19"/>
  </w:num>
  <w:num w:numId="38">
    <w:abstractNumId w:val="14"/>
  </w:num>
  <w:num w:numId="39">
    <w:abstractNumId w:val="27"/>
  </w:num>
  <w:num w:numId="40">
    <w:abstractNumId w:val="51"/>
  </w:num>
  <w:num w:numId="41">
    <w:abstractNumId w:val="9"/>
  </w:num>
  <w:num w:numId="42">
    <w:abstractNumId w:val="33"/>
  </w:num>
  <w:num w:numId="43">
    <w:abstractNumId w:val="42"/>
  </w:num>
  <w:num w:numId="44">
    <w:abstractNumId w:val="12"/>
  </w:num>
  <w:num w:numId="45">
    <w:abstractNumId w:val="40"/>
  </w:num>
  <w:num w:numId="46">
    <w:abstractNumId w:val="45"/>
  </w:num>
  <w:num w:numId="47">
    <w:abstractNumId w:val="5"/>
  </w:num>
  <w:num w:numId="48">
    <w:abstractNumId w:val="4"/>
  </w:num>
  <w:num w:numId="49">
    <w:abstractNumId w:val="39"/>
  </w:num>
  <w:num w:numId="50">
    <w:abstractNumId w:val="1"/>
  </w:num>
  <w:num w:numId="51">
    <w:abstractNumId w:val="17"/>
  </w:num>
  <w:num w:numId="52">
    <w:abstractNumId w:val="50"/>
  </w:num>
  <w:num w:numId="53">
    <w:abstractNumId w:val="1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029F"/>
    <w:rsid w:val="00003759"/>
    <w:rsid w:val="00011AF1"/>
    <w:rsid w:val="00012AF8"/>
    <w:rsid w:val="00015FAC"/>
    <w:rsid w:val="00020FEA"/>
    <w:rsid w:val="00022823"/>
    <w:rsid w:val="00032B8F"/>
    <w:rsid w:val="0004688E"/>
    <w:rsid w:val="00046929"/>
    <w:rsid w:val="0005510A"/>
    <w:rsid w:val="0005782B"/>
    <w:rsid w:val="000763F0"/>
    <w:rsid w:val="000874A2"/>
    <w:rsid w:val="000A11D6"/>
    <w:rsid w:val="000A2F5A"/>
    <w:rsid w:val="000A4C08"/>
    <w:rsid w:val="000C3778"/>
    <w:rsid w:val="000D039C"/>
    <w:rsid w:val="000D0B8F"/>
    <w:rsid w:val="000D1FD3"/>
    <w:rsid w:val="000D6E83"/>
    <w:rsid w:val="000E00DA"/>
    <w:rsid w:val="000E70A7"/>
    <w:rsid w:val="000F4F10"/>
    <w:rsid w:val="00107638"/>
    <w:rsid w:val="0011319F"/>
    <w:rsid w:val="001178FF"/>
    <w:rsid w:val="00141C04"/>
    <w:rsid w:val="00152E71"/>
    <w:rsid w:val="00152F71"/>
    <w:rsid w:val="00153A99"/>
    <w:rsid w:val="001550B4"/>
    <w:rsid w:val="00162166"/>
    <w:rsid w:val="0016744E"/>
    <w:rsid w:val="001778AE"/>
    <w:rsid w:val="00187C77"/>
    <w:rsid w:val="001A5955"/>
    <w:rsid w:val="001B337C"/>
    <w:rsid w:val="001B4806"/>
    <w:rsid w:val="001D0D42"/>
    <w:rsid w:val="001E684E"/>
    <w:rsid w:val="002000A0"/>
    <w:rsid w:val="00205278"/>
    <w:rsid w:val="00205D7F"/>
    <w:rsid w:val="002065F5"/>
    <w:rsid w:val="00213935"/>
    <w:rsid w:val="0021423C"/>
    <w:rsid w:val="002204DC"/>
    <w:rsid w:val="002224DE"/>
    <w:rsid w:val="0022412D"/>
    <w:rsid w:val="00225D62"/>
    <w:rsid w:val="00230F7D"/>
    <w:rsid w:val="00242CA6"/>
    <w:rsid w:val="00247865"/>
    <w:rsid w:val="0025583D"/>
    <w:rsid w:val="00266A5A"/>
    <w:rsid w:val="00272FBE"/>
    <w:rsid w:val="002802DF"/>
    <w:rsid w:val="0028287B"/>
    <w:rsid w:val="002A241E"/>
    <w:rsid w:val="002A2639"/>
    <w:rsid w:val="002A3085"/>
    <w:rsid w:val="002B77BB"/>
    <w:rsid w:val="002C1699"/>
    <w:rsid w:val="002D06CD"/>
    <w:rsid w:val="002E5E89"/>
    <w:rsid w:val="002F2975"/>
    <w:rsid w:val="002F2E65"/>
    <w:rsid w:val="002F3E47"/>
    <w:rsid w:val="002F7D50"/>
    <w:rsid w:val="00306052"/>
    <w:rsid w:val="00307BA1"/>
    <w:rsid w:val="00312021"/>
    <w:rsid w:val="003137FB"/>
    <w:rsid w:val="00323A97"/>
    <w:rsid w:val="00331FB4"/>
    <w:rsid w:val="0034447D"/>
    <w:rsid w:val="00351772"/>
    <w:rsid w:val="00353DDD"/>
    <w:rsid w:val="0036106E"/>
    <w:rsid w:val="00367D4A"/>
    <w:rsid w:val="003767C5"/>
    <w:rsid w:val="00391579"/>
    <w:rsid w:val="003A315D"/>
    <w:rsid w:val="003A4749"/>
    <w:rsid w:val="003A79E2"/>
    <w:rsid w:val="003B45A3"/>
    <w:rsid w:val="003C7CC4"/>
    <w:rsid w:val="003D046E"/>
    <w:rsid w:val="003E4B70"/>
    <w:rsid w:val="003E7868"/>
    <w:rsid w:val="003F08EA"/>
    <w:rsid w:val="003F1FD7"/>
    <w:rsid w:val="003F35C1"/>
    <w:rsid w:val="00402FB2"/>
    <w:rsid w:val="0040487A"/>
    <w:rsid w:val="00420970"/>
    <w:rsid w:val="0043123C"/>
    <w:rsid w:val="00432951"/>
    <w:rsid w:val="00440B0F"/>
    <w:rsid w:val="004421CA"/>
    <w:rsid w:val="004424DF"/>
    <w:rsid w:val="00445BD7"/>
    <w:rsid w:val="0045208F"/>
    <w:rsid w:val="00453395"/>
    <w:rsid w:val="00483639"/>
    <w:rsid w:val="00486341"/>
    <w:rsid w:val="004877E3"/>
    <w:rsid w:val="004913FE"/>
    <w:rsid w:val="00492477"/>
    <w:rsid w:val="004B70A1"/>
    <w:rsid w:val="004D414B"/>
    <w:rsid w:val="004E3BD2"/>
    <w:rsid w:val="004E53F3"/>
    <w:rsid w:val="004F0059"/>
    <w:rsid w:val="004F103A"/>
    <w:rsid w:val="004F11CE"/>
    <w:rsid w:val="0050326B"/>
    <w:rsid w:val="0052474A"/>
    <w:rsid w:val="005271BC"/>
    <w:rsid w:val="00537ADD"/>
    <w:rsid w:val="005475A5"/>
    <w:rsid w:val="005504E0"/>
    <w:rsid w:val="00560326"/>
    <w:rsid w:val="00561A8E"/>
    <w:rsid w:val="00573F8B"/>
    <w:rsid w:val="00582063"/>
    <w:rsid w:val="00582266"/>
    <w:rsid w:val="005867F4"/>
    <w:rsid w:val="005972CD"/>
    <w:rsid w:val="005A6E41"/>
    <w:rsid w:val="005B4075"/>
    <w:rsid w:val="005B52E0"/>
    <w:rsid w:val="005C32DA"/>
    <w:rsid w:val="005D1333"/>
    <w:rsid w:val="005D1824"/>
    <w:rsid w:val="005E4AEE"/>
    <w:rsid w:val="005F298D"/>
    <w:rsid w:val="005F50AB"/>
    <w:rsid w:val="0060264E"/>
    <w:rsid w:val="00607A08"/>
    <w:rsid w:val="006102CB"/>
    <w:rsid w:val="00610C65"/>
    <w:rsid w:val="00611F8C"/>
    <w:rsid w:val="00611FA6"/>
    <w:rsid w:val="0063497E"/>
    <w:rsid w:val="00641DCA"/>
    <w:rsid w:val="00643FE0"/>
    <w:rsid w:val="0065155F"/>
    <w:rsid w:val="006526EE"/>
    <w:rsid w:val="00660FC7"/>
    <w:rsid w:val="00665744"/>
    <w:rsid w:val="00672575"/>
    <w:rsid w:val="00673C67"/>
    <w:rsid w:val="0067484E"/>
    <w:rsid w:val="006837B5"/>
    <w:rsid w:val="006923E1"/>
    <w:rsid w:val="006A19B7"/>
    <w:rsid w:val="006D65D0"/>
    <w:rsid w:val="006E23C4"/>
    <w:rsid w:val="00714568"/>
    <w:rsid w:val="00714E31"/>
    <w:rsid w:val="00723787"/>
    <w:rsid w:val="0072628D"/>
    <w:rsid w:val="00726E57"/>
    <w:rsid w:val="0072776D"/>
    <w:rsid w:val="00727C90"/>
    <w:rsid w:val="0073709B"/>
    <w:rsid w:val="007370F3"/>
    <w:rsid w:val="00737334"/>
    <w:rsid w:val="007454E9"/>
    <w:rsid w:val="00746050"/>
    <w:rsid w:val="007A37E1"/>
    <w:rsid w:val="007A6ADA"/>
    <w:rsid w:val="007B0464"/>
    <w:rsid w:val="007B6B7A"/>
    <w:rsid w:val="007C1E06"/>
    <w:rsid w:val="007D3764"/>
    <w:rsid w:val="007E2100"/>
    <w:rsid w:val="007E30C8"/>
    <w:rsid w:val="007F0CBE"/>
    <w:rsid w:val="007F24AB"/>
    <w:rsid w:val="00802D06"/>
    <w:rsid w:val="0080443C"/>
    <w:rsid w:val="00804B16"/>
    <w:rsid w:val="00805DB8"/>
    <w:rsid w:val="0080635E"/>
    <w:rsid w:val="00817A07"/>
    <w:rsid w:val="0082387D"/>
    <w:rsid w:val="00825715"/>
    <w:rsid w:val="0083203A"/>
    <w:rsid w:val="0084014E"/>
    <w:rsid w:val="00842087"/>
    <w:rsid w:val="0084702D"/>
    <w:rsid w:val="00850DB4"/>
    <w:rsid w:val="00852587"/>
    <w:rsid w:val="00853354"/>
    <w:rsid w:val="008559DA"/>
    <w:rsid w:val="008572A1"/>
    <w:rsid w:val="00862518"/>
    <w:rsid w:val="00864B30"/>
    <w:rsid w:val="008715D2"/>
    <w:rsid w:val="00872691"/>
    <w:rsid w:val="00874D3A"/>
    <w:rsid w:val="00874D5E"/>
    <w:rsid w:val="00876715"/>
    <w:rsid w:val="00876E20"/>
    <w:rsid w:val="008838FE"/>
    <w:rsid w:val="008A59D5"/>
    <w:rsid w:val="008B56F6"/>
    <w:rsid w:val="008B6C29"/>
    <w:rsid w:val="008C06C3"/>
    <w:rsid w:val="008C076A"/>
    <w:rsid w:val="008C6592"/>
    <w:rsid w:val="008D165A"/>
    <w:rsid w:val="008D2D5E"/>
    <w:rsid w:val="008D788A"/>
    <w:rsid w:val="008E1066"/>
    <w:rsid w:val="008E641D"/>
    <w:rsid w:val="008F00AF"/>
    <w:rsid w:val="008F2B41"/>
    <w:rsid w:val="008F5C8D"/>
    <w:rsid w:val="008F6680"/>
    <w:rsid w:val="008F771A"/>
    <w:rsid w:val="00901ADE"/>
    <w:rsid w:val="00905F32"/>
    <w:rsid w:val="0091510C"/>
    <w:rsid w:val="00915316"/>
    <w:rsid w:val="009403A2"/>
    <w:rsid w:val="00941765"/>
    <w:rsid w:val="00950B2B"/>
    <w:rsid w:val="009554F8"/>
    <w:rsid w:val="009602CD"/>
    <w:rsid w:val="00961684"/>
    <w:rsid w:val="00965B3F"/>
    <w:rsid w:val="00970D81"/>
    <w:rsid w:val="00973C71"/>
    <w:rsid w:val="00986B1D"/>
    <w:rsid w:val="00993FAB"/>
    <w:rsid w:val="00995184"/>
    <w:rsid w:val="009970AB"/>
    <w:rsid w:val="009A2FCE"/>
    <w:rsid w:val="009A5880"/>
    <w:rsid w:val="009B6844"/>
    <w:rsid w:val="009C3996"/>
    <w:rsid w:val="009C40EC"/>
    <w:rsid w:val="009C47B5"/>
    <w:rsid w:val="009C51EC"/>
    <w:rsid w:val="009D1B64"/>
    <w:rsid w:val="009E0ADD"/>
    <w:rsid w:val="009E100F"/>
    <w:rsid w:val="009E42EA"/>
    <w:rsid w:val="009E761E"/>
    <w:rsid w:val="009F529C"/>
    <w:rsid w:val="009F709B"/>
    <w:rsid w:val="009F7D37"/>
    <w:rsid w:val="00A14442"/>
    <w:rsid w:val="00A26691"/>
    <w:rsid w:val="00A26F10"/>
    <w:rsid w:val="00A325BA"/>
    <w:rsid w:val="00A41BB0"/>
    <w:rsid w:val="00A4210A"/>
    <w:rsid w:val="00A42C64"/>
    <w:rsid w:val="00A52BFB"/>
    <w:rsid w:val="00A570F0"/>
    <w:rsid w:val="00A73AB2"/>
    <w:rsid w:val="00A76702"/>
    <w:rsid w:val="00A77377"/>
    <w:rsid w:val="00A805C4"/>
    <w:rsid w:val="00A82271"/>
    <w:rsid w:val="00A84124"/>
    <w:rsid w:val="00A87713"/>
    <w:rsid w:val="00A91404"/>
    <w:rsid w:val="00A916E2"/>
    <w:rsid w:val="00A92E0A"/>
    <w:rsid w:val="00A961C9"/>
    <w:rsid w:val="00AB13E0"/>
    <w:rsid w:val="00AC5A7B"/>
    <w:rsid w:val="00AD0970"/>
    <w:rsid w:val="00AF6E5B"/>
    <w:rsid w:val="00B01C61"/>
    <w:rsid w:val="00B030A5"/>
    <w:rsid w:val="00B034B2"/>
    <w:rsid w:val="00B101B4"/>
    <w:rsid w:val="00B1109A"/>
    <w:rsid w:val="00B15335"/>
    <w:rsid w:val="00B24EE0"/>
    <w:rsid w:val="00B47565"/>
    <w:rsid w:val="00B538BE"/>
    <w:rsid w:val="00B70126"/>
    <w:rsid w:val="00B7298A"/>
    <w:rsid w:val="00B770FD"/>
    <w:rsid w:val="00BA1A48"/>
    <w:rsid w:val="00BA2FCC"/>
    <w:rsid w:val="00BA4A95"/>
    <w:rsid w:val="00BA4D61"/>
    <w:rsid w:val="00BB06CF"/>
    <w:rsid w:val="00BB33A1"/>
    <w:rsid w:val="00BD60C7"/>
    <w:rsid w:val="00BE74F6"/>
    <w:rsid w:val="00BF3016"/>
    <w:rsid w:val="00C02001"/>
    <w:rsid w:val="00C30E82"/>
    <w:rsid w:val="00C314AF"/>
    <w:rsid w:val="00C31A92"/>
    <w:rsid w:val="00C35C57"/>
    <w:rsid w:val="00C36D85"/>
    <w:rsid w:val="00C40EED"/>
    <w:rsid w:val="00C45DBE"/>
    <w:rsid w:val="00C548DD"/>
    <w:rsid w:val="00C566DB"/>
    <w:rsid w:val="00C70F37"/>
    <w:rsid w:val="00C732CD"/>
    <w:rsid w:val="00C75033"/>
    <w:rsid w:val="00C7524F"/>
    <w:rsid w:val="00C755AE"/>
    <w:rsid w:val="00C767BA"/>
    <w:rsid w:val="00C840DC"/>
    <w:rsid w:val="00C91E8A"/>
    <w:rsid w:val="00C96DF0"/>
    <w:rsid w:val="00C9749F"/>
    <w:rsid w:val="00CA508B"/>
    <w:rsid w:val="00CB38B2"/>
    <w:rsid w:val="00CC37C8"/>
    <w:rsid w:val="00CD2C84"/>
    <w:rsid w:val="00CD440D"/>
    <w:rsid w:val="00CD72C8"/>
    <w:rsid w:val="00CE0205"/>
    <w:rsid w:val="00CF0E2A"/>
    <w:rsid w:val="00CF67F4"/>
    <w:rsid w:val="00D022D4"/>
    <w:rsid w:val="00D05016"/>
    <w:rsid w:val="00D0727C"/>
    <w:rsid w:val="00D2029F"/>
    <w:rsid w:val="00D34862"/>
    <w:rsid w:val="00D70EFC"/>
    <w:rsid w:val="00D71123"/>
    <w:rsid w:val="00D7704C"/>
    <w:rsid w:val="00D85A92"/>
    <w:rsid w:val="00D90C7D"/>
    <w:rsid w:val="00D93179"/>
    <w:rsid w:val="00D94317"/>
    <w:rsid w:val="00DB66B8"/>
    <w:rsid w:val="00DE2972"/>
    <w:rsid w:val="00DE5DC9"/>
    <w:rsid w:val="00DE780D"/>
    <w:rsid w:val="00DF4C78"/>
    <w:rsid w:val="00DF6560"/>
    <w:rsid w:val="00E051C3"/>
    <w:rsid w:val="00E2396C"/>
    <w:rsid w:val="00E27678"/>
    <w:rsid w:val="00E5386E"/>
    <w:rsid w:val="00E64BE3"/>
    <w:rsid w:val="00E67FDE"/>
    <w:rsid w:val="00E72264"/>
    <w:rsid w:val="00E73E56"/>
    <w:rsid w:val="00E953CE"/>
    <w:rsid w:val="00E95F4E"/>
    <w:rsid w:val="00E96D6A"/>
    <w:rsid w:val="00EB21F2"/>
    <w:rsid w:val="00EC67DA"/>
    <w:rsid w:val="00EE4068"/>
    <w:rsid w:val="00EE5DB6"/>
    <w:rsid w:val="00F01A83"/>
    <w:rsid w:val="00F14FCF"/>
    <w:rsid w:val="00F240F1"/>
    <w:rsid w:val="00F276FA"/>
    <w:rsid w:val="00F27954"/>
    <w:rsid w:val="00F32C90"/>
    <w:rsid w:val="00F458C2"/>
    <w:rsid w:val="00F53DCC"/>
    <w:rsid w:val="00F60779"/>
    <w:rsid w:val="00F804EC"/>
    <w:rsid w:val="00F93656"/>
    <w:rsid w:val="00F947D1"/>
    <w:rsid w:val="00F948A3"/>
    <w:rsid w:val="00F97999"/>
    <w:rsid w:val="00FB21CB"/>
    <w:rsid w:val="00FB3A15"/>
    <w:rsid w:val="00FB4CB9"/>
    <w:rsid w:val="00FC74DD"/>
    <w:rsid w:val="00FD0BD8"/>
    <w:rsid w:val="00FE2C03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A7670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F4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1">
    <w:name w:val="Основной текст2"/>
    <w:basedOn w:val="a"/>
    <w:link w:val="a7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8">
    <w:name w:val="Normal (Web)"/>
    <w:basedOn w:val="a"/>
    <w:uiPriority w:val="99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9">
    <w:name w:val="Body Text"/>
    <w:basedOn w:val="a"/>
    <w:link w:val="aa"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995184"/>
  </w:style>
  <w:style w:type="paragraph" w:styleId="22">
    <w:name w:val="Body Text 2"/>
    <w:basedOn w:val="a"/>
    <w:link w:val="23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7670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">
    <w:name w:val="Balloon Text"/>
    <w:basedOn w:val="a"/>
    <w:link w:val="af0"/>
    <w:unhideWhenUsed/>
    <w:rsid w:val="00A7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767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4C78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913FE"/>
  </w:style>
  <w:style w:type="table" w:customStyle="1" w:styleId="12">
    <w:name w:val="Сетка таблицы1"/>
    <w:basedOn w:val="a1"/>
    <w:next w:val="a3"/>
    <w:rsid w:val="00491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1"/>
    <w:rsid w:val="004913F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styleId="af1">
    <w:name w:val="Hyperlink"/>
    <w:rsid w:val="004913FE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39"/>
    <w:rsid w:val="004913F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1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ody Text Indent"/>
    <w:basedOn w:val="a"/>
    <w:link w:val="af3"/>
    <w:rsid w:val="004913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913F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4913FE"/>
  </w:style>
  <w:style w:type="character" w:customStyle="1" w:styleId="eop">
    <w:name w:val="eop"/>
    <w:rsid w:val="004913FE"/>
  </w:style>
  <w:style w:type="character" w:customStyle="1" w:styleId="spellingerror">
    <w:name w:val="spellingerror"/>
    <w:rsid w:val="004913FE"/>
  </w:style>
  <w:style w:type="character" w:customStyle="1" w:styleId="contextualspellingandgrammarerror">
    <w:name w:val="contextualspellingandgrammarerror"/>
    <w:rsid w:val="004913FE"/>
  </w:style>
  <w:style w:type="character" w:customStyle="1" w:styleId="tabchar">
    <w:name w:val="tabchar"/>
    <w:rsid w:val="004913FE"/>
  </w:style>
  <w:style w:type="paragraph" w:customStyle="1" w:styleId="msonormal0">
    <w:name w:val="msonormal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rsid w:val="004913FE"/>
  </w:style>
  <w:style w:type="character" w:customStyle="1" w:styleId="tabrun">
    <w:name w:val="tabrun"/>
    <w:rsid w:val="004913FE"/>
  </w:style>
  <w:style w:type="character" w:customStyle="1" w:styleId="tableaderchars">
    <w:name w:val="tableaderchars"/>
    <w:rsid w:val="004913FE"/>
  </w:style>
  <w:style w:type="character" w:customStyle="1" w:styleId="linebreakblob">
    <w:name w:val="linebreakblob"/>
    <w:rsid w:val="004913FE"/>
  </w:style>
  <w:style w:type="character" w:customStyle="1" w:styleId="scxw12729518">
    <w:name w:val="scxw12729518"/>
    <w:rsid w:val="004913FE"/>
  </w:style>
  <w:style w:type="character" w:styleId="af4">
    <w:name w:val="FollowedHyperlink"/>
    <w:uiPriority w:val="99"/>
    <w:unhideWhenUsed/>
    <w:rsid w:val="004913FE"/>
    <w:rPr>
      <w:color w:val="800080"/>
      <w:u w:val="single"/>
    </w:rPr>
  </w:style>
  <w:style w:type="numbering" w:customStyle="1" w:styleId="24">
    <w:name w:val="Нет списка2"/>
    <w:next w:val="a2"/>
    <w:semiHidden/>
    <w:rsid w:val="007E30C8"/>
  </w:style>
  <w:style w:type="table" w:customStyle="1" w:styleId="25">
    <w:name w:val="Сетка таблицы2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7E30C8"/>
  </w:style>
  <w:style w:type="table" w:customStyle="1" w:styleId="4">
    <w:name w:val="Сетка таблицы4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uiPriority w:val="99"/>
    <w:unhideWhenUsed/>
    <w:rsid w:val="00A805C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805C4"/>
  </w:style>
  <w:style w:type="paragraph" w:customStyle="1" w:styleId="BodyText21">
    <w:name w:val="Body Text 21"/>
    <w:basedOn w:val="a"/>
    <w:rsid w:val="00D70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(2)_"/>
    <w:link w:val="29"/>
    <w:rsid w:val="0011319F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1319F"/>
    <w:pPr>
      <w:widowControl w:val="0"/>
      <w:shd w:val="clear" w:color="auto" w:fill="FFFFFF"/>
      <w:spacing w:before="1440" w:after="30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DE11-9F6F-45D5-B9D4-CFE3B59A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cp:lastPrinted>2025-04-18T07:41:00Z</cp:lastPrinted>
  <dcterms:created xsi:type="dcterms:W3CDTF">2020-11-19T14:23:00Z</dcterms:created>
  <dcterms:modified xsi:type="dcterms:W3CDTF">2025-04-18T07:47:00Z</dcterms:modified>
</cp:coreProperties>
</file>